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BB71" w14:textId="78F38B53" w:rsidR="005A2258" w:rsidRPr="007B2AC9" w:rsidRDefault="000D4009" w:rsidP="006838D9">
      <w:pPr>
        <w:adjustRightInd w:val="0"/>
        <w:snapToGrid w:val="0"/>
        <w:spacing w:line="240" w:lineRule="atLeast"/>
        <w:ind w:left="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        </w:t>
      </w:r>
      <w:r w:rsidR="009B5F2B" w:rsidRPr="007B2AC9">
        <w:rPr>
          <w:rFonts w:ascii="Arial" w:eastAsia="標楷體" w:hAnsi="Arial" w:cs="Arial"/>
          <w:bCs/>
          <w:sz w:val="26"/>
          <w:szCs w:val="26"/>
        </w:rPr>
        <w:t xml:space="preserve">                          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         </w:t>
      </w:r>
      <w:r w:rsidRPr="007B2AC9">
        <w:rPr>
          <w:rFonts w:ascii="Arial" w:eastAsia="標楷體" w:hAnsi="Arial" w:cs="Arial"/>
          <w:bCs/>
          <w:sz w:val="40"/>
          <w:szCs w:val="40"/>
        </w:rPr>
        <w:t xml:space="preserve"> </w:t>
      </w:r>
      <w:r w:rsidR="005A2258" w:rsidRPr="007B2AC9">
        <w:rPr>
          <w:rFonts w:ascii="Arial" w:eastAsia="標楷體" w:hAnsi="Arial" w:cs="Arial"/>
          <w:bCs/>
          <w:sz w:val="40"/>
          <w:szCs w:val="40"/>
        </w:rPr>
        <w:t>誠信經營</w:t>
      </w:r>
      <w:r w:rsidR="00467A1C" w:rsidRPr="007B2AC9">
        <w:rPr>
          <w:rFonts w:ascii="Arial" w:eastAsia="標楷體" w:hAnsi="Arial" w:cs="Arial" w:hint="eastAsia"/>
          <w:bCs/>
          <w:sz w:val="40"/>
          <w:szCs w:val="40"/>
        </w:rPr>
        <w:t>政策</w:t>
      </w:r>
      <w:r w:rsidR="002B4693" w:rsidRPr="007B2AC9">
        <w:rPr>
          <w:rFonts w:ascii="Arial" w:eastAsia="標楷體" w:hAnsi="Arial" w:cs="Arial"/>
          <w:bCs/>
          <w:sz w:val="40"/>
          <w:szCs w:val="40"/>
        </w:rPr>
        <w:t xml:space="preserve"> </w:t>
      </w:r>
      <w:r w:rsidR="002B4693" w:rsidRPr="007B2AC9">
        <w:rPr>
          <w:rFonts w:ascii="Arial" w:eastAsia="標楷體" w:hAnsi="Arial" w:cs="Arial"/>
          <w:bCs/>
          <w:sz w:val="26"/>
          <w:szCs w:val="26"/>
        </w:rPr>
        <w:t xml:space="preserve">           </w:t>
      </w:r>
    </w:p>
    <w:p w14:paraId="35279EA4" w14:textId="77777777" w:rsidR="005A2258" w:rsidRPr="007B2AC9" w:rsidRDefault="005A2258" w:rsidP="006838D9">
      <w:pPr>
        <w:adjustRightInd w:val="0"/>
        <w:snapToGrid w:val="0"/>
        <w:spacing w:line="240" w:lineRule="atLeast"/>
        <w:ind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4BFDC315" w14:textId="1BCFCE5B" w:rsidR="0023229E" w:rsidRPr="007B2AC9" w:rsidRDefault="005A2258" w:rsidP="00D8195F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</w:t>
      </w:r>
      <w:r w:rsidR="00387E7E" w:rsidRPr="007B2AC9">
        <w:rPr>
          <w:rFonts w:ascii="Arial" w:eastAsia="標楷體" w:hAnsi="Arial" w:cs="Arial"/>
          <w:bCs/>
          <w:sz w:val="26"/>
          <w:szCs w:val="26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基於公平、誠實、守信、透明原則從事</w:t>
      </w:r>
      <w:r w:rsidR="00242220" w:rsidRPr="007B2AC9">
        <w:rPr>
          <w:rFonts w:ascii="Arial" w:eastAsia="標楷體" w:hAnsi="Arial" w:cs="Arial" w:hint="eastAsia"/>
          <w:bCs/>
          <w:sz w:val="26"/>
          <w:szCs w:val="26"/>
        </w:rPr>
        <w:t>業務</w:t>
      </w:r>
      <w:r w:rsidRPr="007B2AC9">
        <w:rPr>
          <w:rFonts w:ascii="Arial" w:eastAsia="標楷體" w:hAnsi="Arial" w:cs="Arial"/>
          <w:bCs/>
          <w:sz w:val="26"/>
          <w:szCs w:val="26"/>
        </w:rPr>
        <w:t>活動，</w:t>
      </w:r>
      <w:r w:rsidR="00A33E48" w:rsidRPr="007B2AC9">
        <w:rPr>
          <w:rFonts w:ascii="Arial" w:eastAsia="標楷體" w:hAnsi="Arial" w:cs="Arial"/>
          <w:bCs/>
          <w:sz w:val="26"/>
          <w:szCs w:val="26"/>
        </w:rPr>
        <w:t>建立良好組織運作架構，</w:t>
      </w:r>
      <w:r w:rsidRPr="007B2AC9">
        <w:rPr>
          <w:rFonts w:ascii="Arial" w:eastAsia="標楷體" w:hAnsi="Arial" w:cs="Arial"/>
          <w:bCs/>
          <w:sz w:val="26"/>
          <w:szCs w:val="26"/>
        </w:rPr>
        <w:t>並積極防範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不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誠信行為。</w:t>
      </w:r>
    </w:p>
    <w:p w14:paraId="51145EB8" w14:textId="77777777" w:rsidR="008E31C8" w:rsidRPr="007B2AC9" w:rsidRDefault="00E30ABA" w:rsidP="00D8195F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本中心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="008E31C8" w:rsidRPr="007B2AC9">
        <w:rPr>
          <w:rFonts w:ascii="Arial" w:eastAsia="標楷體" w:hAnsi="Arial" w:cs="Arial"/>
          <w:bCs/>
          <w:sz w:val="26"/>
          <w:szCs w:val="26"/>
        </w:rPr>
        <w:t>於執行業務過程中，不得直接或間接提供、承諾、要求或收受任何不正當利益，或做出其他不法或違背受託義務等</w:t>
      </w:r>
      <w:proofErr w:type="gramStart"/>
      <w:r w:rsidR="008E31C8" w:rsidRPr="007B2AC9">
        <w:rPr>
          <w:rFonts w:ascii="Arial" w:eastAsia="標楷體" w:hAnsi="Arial" w:cs="Arial"/>
          <w:bCs/>
          <w:sz w:val="26"/>
          <w:szCs w:val="26"/>
        </w:rPr>
        <w:t>不</w:t>
      </w:r>
      <w:proofErr w:type="gramEnd"/>
      <w:r w:rsidR="008E31C8" w:rsidRPr="007B2AC9">
        <w:rPr>
          <w:rFonts w:ascii="Arial" w:eastAsia="標楷體" w:hAnsi="Arial" w:cs="Arial"/>
          <w:bCs/>
          <w:sz w:val="26"/>
          <w:szCs w:val="26"/>
        </w:rPr>
        <w:t>誠信行為。</w:t>
      </w:r>
    </w:p>
    <w:p w14:paraId="1582A87D" w14:textId="027426E7" w:rsidR="00D8195F" w:rsidRPr="007B2AC9" w:rsidRDefault="00D808D3" w:rsidP="00D8195F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</w:t>
      </w:r>
      <w:r w:rsidR="00A14328" w:rsidRPr="007B2AC9">
        <w:rPr>
          <w:rFonts w:ascii="Arial" w:eastAsia="標楷體" w:hAnsi="Arial" w:cs="Arial" w:hint="eastAsia"/>
          <w:bCs/>
          <w:sz w:val="26"/>
          <w:szCs w:val="26"/>
        </w:rPr>
        <w:t>政策</w:t>
      </w:r>
      <w:r w:rsidRPr="007B2AC9">
        <w:rPr>
          <w:rFonts w:ascii="Arial" w:eastAsia="標楷體" w:hAnsi="Arial" w:cs="Arial"/>
          <w:bCs/>
          <w:sz w:val="26"/>
          <w:szCs w:val="26"/>
        </w:rPr>
        <w:t>所稱利益，係指任何形式或名義之</w:t>
      </w:r>
      <w:r w:rsidR="005204CD" w:rsidRPr="007B2AC9">
        <w:rPr>
          <w:rFonts w:ascii="Arial" w:eastAsia="標楷體" w:hAnsi="Arial" w:cs="Arial"/>
          <w:bCs/>
          <w:sz w:val="26"/>
          <w:szCs w:val="26"/>
        </w:rPr>
        <w:t>報</w:t>
      </w:r>
      <w:r w:rsidR="00550007" w:rsidRPr="007B2AC9">
        <w:rPr>
          <w:rFonts w:ascii="Arial" w:eastAsia="標楷體" w:hAnsi="Arial" w:cs="Arial"/>
          <w:bCs/>
          <w:sz w:val="26"/>
          <w:szCs w:val="26"/>
        </w:rPr>
        <w:t>酬、</w:t>
      </w:r>
      <w:r w:rsidRPr="007B2AC9">
        <w:rPr>
          <w:rFonts w:ascii="Arial" w:eastAsia="標楷體" w:hAnsi="Arial" w:cs="Arial"/>
          <w:bCs/>
          <w:sz w:val="26"/>
          <w:szCs w:val="26"/>
        </w:rPr>
        <w:t>金錢、</w:t>
      </w:r>
      <w:r w:rsidR="006822DC" w:rsidRPr="007B2AC9">
        <w:rPr>
          <w:rFonts w:ascii="Arial" w:eastAsia="標楷體" w:hAnsi="Arial" w:cs="Arial"/>
          <w:bCs/>
          <w:sz w:val="26"/>
          <w:szCs w:val="26"/>
        </w:rPr>
        <w:t>饋贈</w:t>
      </w:r>
      <w:r w:rsidRPr="007B2AC9">
        <w:rPr>
          <w:rFonts w:ascii="Arial" w:eastAsia="標楷體" w:hAnsi="Arial" w:cs="Arial"/>
          <w:bCs/>
          <w:sz w:val="26"/>
          <w:szCs w:val="26"/>
        </w:rPr>
        <w:t>、禮物、</w:t>
      </w:r>
      <w:proofErr w:type="gramStart"/>
      <w:r w:rsidR="00A732DC" w:rsidRPr="007B2AC9">
        <w:rPr>
          <w:rFonts w:ascii="Arial" w:eastAsia="標楷體" w:hAnsi="Arial" w:cs="Arial"/>
          <w:bCs/>
          <w:sz w:val="26"/>
          <w:szCs w:val="26"/>
        </w:rPr>
        <w:t>傭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金、職位、服務、優待、回扣、款待、應酬及其他有價值之事物。</w:t>
      </w:r>
      <w:r w:rsidR="00332841" w:rsidRPr="007B2AC9">
        <w:rPr>
          <w:rFonts w:ascii="Arial" w:eastAsia="標楷體" w:hAnsi="Arial" w:cs="Arial" w:hint="eastAsia"/>
          <w:bCs/>
          <w:sz w:val="26"/>
          <w:szCs w:val="26"/>
        </w:rPr>
        <w:t>但屬正常社交禮</w:t>
      </w:r>
      <w:r w:rsidR="00C86141" w:rsidRPr="007B2AC9">
        <w:rPr>
          <w:rFonts w:ascii="Arial" w:eastAsia="標楷體" w:hAnsi="Arial" w:cs="Arial" w:hint="eastAsia"/>
          <w:bCs/>
          <w:sz w:val="26"/>
          <w:szCs w:val="26"/>
        </w:rPr>
        <w:t>儀</w:t>
      </w:r>
      <w:r w:rsidR="00332841" w:rsidRPr="007B2AC9">
        <w:rPr>
          <w:rFonts w:ascii="Arial" w:eastAsia="標楷體" w:hAnsi="Arial" w:cs="Arial" w:hint="eastAsia"/>
          <w:bCs/>
          <w:sz w:val="26"/>
          <w:szCs w:val="26"/>
        </w:rPr>
        <w:t>且係偶發而無影響特定權利義務之虞時，不在</w:t>
      </w:r>
      <w:r w:rsidR="00332841" w:rsidRPr="007B2AC9">
        <w:rPr>
          <w:rFonts w:ascii="Arial" w:eastAsia="標楷體" w:hAnsi="Arial" w:cs="Arial" w:hint="eastAsia"/>
          <w:bCs/>
          <w:sz w:val="26"/>
          <w:szCs w:val="26"/>
          <w:lang w:eastAsia="zh-HK"/>
        </w:rPr>
        <w:t>此限。</w:t>
      </w:r>
    </w:p>
    <w:p w14:paraId="50868F9D" w14:textId="77777777" w:rsidR="004E1484" w:rsidRPr="007B2AC9" w:rsidRDefault="004E1484" w:rsidP="004E1484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本中心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或利害關係人，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於出</w:t>
      </w:r>
      <w:proofErr w:type="gramEnd"/>
      <w:r w:rsidRPr="007B2AC9">
        <w:rPr>
          <w:rFonts w:ascii="Arial" w:eastAsia="標楷體" w:hAnsi="Arial" w:cs="Arial" w:hint="eastAsia"/>
          <w:bCs/>
          <w:sz w:val="26"/>
          <w:szCs w:val="26"/>
        </w:rPr>
        <w:t>(</w:t>
      </w:r>
      <w:r w:rsidRPr="007B2AC9">
        <w:rPr>
          <w:rFonts w:ascii="Arial" w:eastAsia="標楷體" w:hAnsi="Arial" w:cs="Arial"/>
          <w:bCs/>
          <w:sz w:val="26"/>
          <w:szCs w:val="26"/>
        </w:rPr>
        <w:t>列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)</w:t>
      </w:r>
      <w:r w:rsidRPr="007B2AC9">
        <w:rPr>
          <w:rFonts w:ascii="Arial" w:eastAsia="標楷體" w:hAnsi="Arial" w:cs="Arial"/>
          <w:bCs/>
          <w:sz w:val="26"/>
          <w:szCs w:val="26"/>
        </w:rPr>
        <w:t>席董事會時，對董事會所列議案，如有利益衝突者，應說明其重要內容。上開人員於該議案討論及表決時，應自行迴避，且不得代理其他董事。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董事間應自律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，不得不當相互支援。</w:t>
      </w:r>
    </w:p>
    <w:p w14:paraId="0EC33D7D" w14:textId="27A38808" w:rsidR="000C44B8" w:rsidRDefault="00BA46CC" w:rsidP="000C44B8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</w:t>
      </w:r>
      <w:r w:rsidR="00E344AF" w:rsidRPr="007B2AC9">
        <w:rPr>
          <w:rFonts w:ascii="Arial" w:eastAsia="標楷體" w:hAnsi="Arial" w:cs="Arial"/>
          <w:bCs/>
          <w:sz w:val="26"/>
          <w:szCs w:val="26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秉持政治中立之立場不</w:t>
      </w:r>
      <w:r w:rsidR="0003014B" w:rsidRPr="007B2AC9">
        <w:rPr>
          <w:rFonts w:ascii="Arial" w:eastAsia="標楷體" w:hAnsi="Arial" w:cs="Arial"/>
          <w:bCs/>
          <w:sz w:val="26"/>
          <w:szCs w:val="26"/>
        </w:rPr>
        <w:t>提供</w:t>
      </w:r>
      <w:r w:rsidR="008667E3" w:rsidRPr="007B2AC9">
        <w:rPr>
          <w:rFonts w:ascii="Arial" w:eastAsia="標楷體" w:hAnsi="Arial" w:cs="Arial" w:hint="eastAsia"/>
          <w:bCs/>
          <w:sz w:val="26"/>
          <w:szCs w:val="26"/>
        </w:rPr>
        <w:t>及收受</w:t>
      </w:r>
      <w:r w:rsidRPr="007B2AC9">
        <w:rPr>
          <w:rFonts w:ascii="Arial" w:eastAsia="標楷體" w:hAnsi="Arial" w:cs="Arial"/>
          <w:bCs/>
          <w:sz w:val="26"/>
          <w:szCs w:val="26"/>
        </w:rPr>
        <w:t>政治獻金。本</w:t>
      </w:r>
      <w:r w:rsidR="00E344AF" w:rsidRPr="007B2AC9">
        <w:rPr>
          <w:rFonts w:ascii="Arial" w:eastAsia="標楷體" w:hAnsi="Arial" w:cs="Arial"/>
          <w:bCs/>
          <w:sz w:val="26"/>
          <w:szCs w:val="26"/>
        </w:rPr>
        <w:t>中心</w:t>
      </w:r>
      <w:r w:rsidR="00CA3C79"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不得於工作時間及工作場所談論政治或從事政治活動，亦不得張貼或透過電子郵件</w:t>
      </w:r>
      <w:r w:rsidR="00C2705C" w:rsidRPr="007B2AC9">
        <w:rPr>
          <w:rFonts w:ascii="Arial" w:eastAsia="標楷體" w:hAnsi="Arial" w:cs="Arial" w:hint="eastAsia"/>
          <w:bCs/>
          <w:sz w:val="26"/>
          <w:szCs w:val="26"/>
        </w:rPr>
        <w:t>等通訊軟體</w:t>
      </w:r>
      <w:r w:rsidRPr="007B2AC9">
        <w:rPr>
          <w:rFonts w:ascii="Arial" w:eastAsia="標楷體" w:hAnsi="Arial" w:cs="Arial"/>
          <w:bCs/>
          <w:sz w:val="26"/>
          <w:szCs w:val="26"/>
        </w:rPr>
        <w:t>發送政治活動海報、文宣等相關資料。</w:t>
      </w:r>
    </w:p>
    <w:p w14:paraId="47A675CC" w14:textId="48E26D0C" w:rsidR="006E177D" w:rsidRPr="007B2AC9" w:rsidRDefault="006E177D" w:rsidP="000C44B8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C466D5">
        <w:rPr>
          <w:rFonts w:ascii="Arial" w:eastAsia="標楷體" w:hAnsi="Arial" w:cs="Arial"/>
          <w:bCs/>
          <w:sz w:val="26"/>
          <w:szCs w:val="26"/>
        </w:rPr>
        <w:t>本中心提供慈善捐贈或奬助，</w:t>
      </w:r>
      <w:r w:rsidRPr="00C466D5">
        <w:rPr>
          <w:rFonts w:ascii="Arial" w:eastAsia="標楷體" w:hAnsi="Arial" w:cs="Arial" w:hint="eastAsia"/>
          <w:bCs/>
          <w:sz w:val="26"/>
          <w:szCs w:val="26"/>
          <w:lang w:eastAsia="zh-HK"/>
        </w:rPr>
        <w:t>應符合普遍性及公平性原則</w:t>
      </w:r>
      <w:r>
        <w:rPr>
          <w:rFonts w:ascii="Arial" w:eastAsia="標楷體" w:hAnsi="Arial" w:cs="Arial" w:hint="eastAsia"/>
          <w:bCs/>
          <w:sz w:val="26"/>
          <w:szCs w:val="26"/>
          <w:lang w:eastAsia="zh-HK"/>
        </w:rPr>
        <w:t>。</w:t>
      </w:r>
    </w:p>
    <w:p w14:paraId="33AFB950" w14:textId="1B6285A3" w:rsidR="00531C55" w:rsidRPr="007B2AC9" w:rsidRDefault="00531C55" w:rsidP="000C44B8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567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本中心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直接或間接提供、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接</w:t>
      </w:r>
      <w:r w:rsidRPr="007B2AC9">
        <w:rPr>
          <w:rFonts w:ascii="Arial" w:eastAsia="標楷體" w:hAnsi="Arial" w:cs="Arial"/>
          <w:bCs/>
          <w:sz w:val="26"/>
          <w:szCs w:val="26"/>
        </w:rPr>
        <w:t>受、承諾或要求第</w:t>
      </w:r>
      <w:r w:rsidR="009A61A4">
        <w:rPr>
          <w:rFonts w:ascii="Arial" w:eastAsia="標楷體" w:hAnsi="Arial" w:cs="Arial" w:hint="eastAsia"/>
          <w:bCs/>
          <w:sz w:val="26"/>
          <w:szCs w:val="26"/>
        </w:rPr>
        <w:t>三</w:t>
      </w:r>
      <w:r w:rsidR="00FD489C" w:rsidRPr="007B2AC9">
        <w:rPr>
          <w:rFonts w:ascii="Arial" w:eastAsia="標楷體" w:hAnsi="Arial" w:cs="Arial" w:hint="eastAsia"/>
          <w:bCs/>
          <w:sz w:val="26"/>
          <w:szCs w:val="26"/>
        </w:rPr>
        <w:t>點</w:t>
      </w:r>
      <w:r w:rsidRPr="007B2AC9">
        <w:rPr>
          <w:rFonts w:ascii="Arial" w:eastAsia="標楷體" w:hAnsi="Arial" w:cs="Arial"/>
          <w:bCs/>
          <w:sz w:val="26"/>
          <w:szCs w:val="26"/>
        </w:rPr>
        <w:t>所規定之利益時，除有下列各款情形外，應依相關程序辦理後，始得為之：</w:t>
      </w:r>
    </w:p>
    <w:p w14:paraId="77650468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基於公務需要，在國內（外）參訪、接待外賓、推動業務、溝通協調等，依禮貌、慣例或習俗所為之活動，如有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須</w:t>
      </w:r>
      <w:r w:rsidRPr="007B2AC9">
        <w:rPr>
          <w:rFonts w:ascii="Arial" w:eastAsia="標楷體" w:hAnsi="Arial" w:cs="Arial"/>
          <w:bCs/>
          <w:sz w:val="26"/>
          <w:szCs w:val="26"/>
        </w:rPr>
        <w:t>給予或收受時依實際需求，但不得過度奢華或頻繁。</w:t>
      </w:r>
    </w:p>
    <w:p w14:paraId="7966FB85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基於一般社交往來之正常社交禮儀，收受親屬或經常往來朋友以外之人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的</w:t>
      </w:r>
      <w:r w:rsidRPr="007B2AC9">
        <w:rPr>
          <w:rFonts w:ascii="Arial" w:eastAsia="標楷體" w:hAnsi="Arial" w:cs="Arial"/>
          <w:bCs/>
          <w:sz w:val="26"/>
          <w:szCs w:val="26"/>
        </w:rPr>
        <w:t>金錢、財物或其他利益，其市價在新臺幣</w:t>
      </w:r>
      <w:r w:rsidRPr="007B2AC9">
        <w:rPr>
          <w:rFonts w:ascii="Arial" w:eastAsia="標楷體" w:hAnsi="Arial" w:cs="Arial"/>
          <w:bCs/>
          <w:sz w:val="26"/>
          <w:szCs w:val="26"/>
          <w:u w:val="single"/>
        </w:rPr>
        <w:t>三千元</w:t>
      </w:r>
      <w:r w:rsidRPr="007B2AC9">
        <w:rPr>
          <w:rFonts w:ascii="Arial" w:eastAsia="標楷體" w:hAnsi="Arial" w:cs="Arial"/>
          <w:bCs/>
          <w:sz w:val="26"/>
          <w:szCs w:val="26"/>
        </w:rPr>
        <w:t>以下者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，且</w:t>
      </w:r>
      <w:r w:rsidRPr="007B2AC9">
        <w:rPr>
          <w:rFonts w:ascii="Arial" w:eastAsia="標楷體" w:hAnsi="Arial" w:cs="Arial"/>
          <w:bCs/>
          <w:sz w:val="26"/>
          <w:szCs w:val="26"/>
        </w:rPr>
        <w:t>同一年度向同一對象提供財物或來自同一來源之受贈財物，其總市值以新臺幣</w:t>
      </w:r>
      <w:r w:rsidRPr="007B2AC9">
        <w:rPr>
          <w:rFonts w:ascii="Arial" w:eastAsia="標楷體" w:hAnsi="Arial" w:cs="Arial"/>
          <w:bCs/>
          <w:sz w:val="26"/>
          <w:szCs w:val="26"/>
          <w:u w:val="single"/>
        </w:rPr>
        <w:t>一萬元</w:t>
      </w:r>
      <w:r w:rsidRPr="007B2AC9">
        <w:rPr>
          <w:rFonts w:ascii="Arial" w:eastAsia="標楷體" w:hAnsi="Arial" w:cs="Arial"/>
          <w:bCs/>
          <w:sz w:val="26"/>
          <w:szCs w:val="26"/>
        </w:rPr>
        <w:t>為上限。</w:t>
      </w:r>
    </w:p>
    <w:p w14:paraId="7ECC1353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參與公開舉辦且邀請一般民眾參加之民俗節慶活動。</w:t>
      </w:r>
    </w:p>
    <w:p w14:paraId="760E5AA6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主管之獎勵、救助、慰問或慰勞等。</w:t>
      </w:r>
    </w:p>
    <w:p w14:paraId="1FB88A1E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如為維持正當的業務關係，而需贈送禮品予公務機關人員、業務相關人士，應盡量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採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用印有本中心標誌的禮品。</w:t>
      </w:r>
    </w:p>
    <w:p w14:paraId="05976576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本中心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禁止提供或接受公務機關人員及供應商遊樂招待。</w:t>
      </w:r>
    </w:p>
    <w:p w14:paraId="1C1C1B10" w14:textId="77777777" w:rsidR="00531C55" w:rsidRPr="007B2AC9" w:rsidRDefault="00531C55" w:rsidP="00531C55">
      <w:pPr>
        <w:numPr>
          <w:ilvl w:val="0"/>
          <w:numId w:val="3"/>
        </w:numPr>
        <w:adjustRightInd w:val="0"/>
        <w:snapToGrid w:val="0"/>
        <w:spacing w:line="240" w:lineRule="atLeast"/>
        <w:ind w:left="1134" w:hanging="567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lastRenderedPageBreak/>
        <w:t>本中心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在公務機關人員來訪、視察、調查或執行監督工作之出差、會議時，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除簡餐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及執行公務確有必要之餐盒、交通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以外，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不得提供相關機關飲宴或其他應酬活動之招待。</w:t>
      </w:r>
    </w:p>
    <w:p w14:paraId="27244FB5" w14:textId="77777777" w:rsidR="00531C55" w:rsidRPr="007B2AC9" w:rsidRDefault="00531C55" w:rsidP="00531C55">
      <w:pPr>
        <w:adjustRightInd w:val="0"/>
        <w:snapToGrid w:val="0"/>
        <w:spacing w:line="240" w:lineRule="atLeast"/>
        <w:ind w:left="1134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0F85860E" w14:textId="4F054CF4" w:rsidR="00A40194" w:rsidRDefault="00A40194" w:rsidP="00897059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851" w:hanging="851"/>
        <w:jc w:val="both"/>
        <w:rPr>
          <w:rFonts w:ascii="Arial" w:eastAsia="標楷體" w:hAnsi="Arial" w:cs="Arial"/>
          <w:bCs/>
          <w:sz w:val="26"/>
          <w:szCs w:val="26"/>
        </w:rPr>
      </w:pPr>
      <w:r w:rsidRPr="00C466D5">
        <w:rPr>
          <w:rFonts w:ascii="Arial" w:eastAsia="標楷體" w:hAnsi="Arial" w:cs="Arial"/>
          <w:bCs/>
          <w:sz w:val="26"/>
          <w:szCs w:val="26"/>
        </w:rPr>
        <w:t>本中心制定智慧財產權相關管理作業規定，並檢討實施結果，</w:t>
      </w:r>
      <w:r w:rsidRPr="00C466D5">
        <w:rPr>
          <w:rFonts w:ascii="Arial" w:eastAsia="標楷體" w:hAnsi="Arial" w:cs="Arial" w:hint="eastAsia"/>
          <w:bCs/>
          <w:sz w:val="26"/>
          <w:szCs w:val="26"/>
        </w:rPr>
        <w:t>以</w:t>
      </w:r>
      <w:r w:rsidRPr="00C466D5">
        <w:rPr>
          <w:rFonts w:ascii="Arial" w:eastAsia="標楷體" w:hAnsi="Arial" w:cs="Arial"/>
          <w:bCs/>
          <w:sz w:val="26"/>
          <w:szCs w:val="26"/>
        </w:rPr>
        <w:t>確保其作業程序之持續有效。亦考量智慧財產等研發成果運用時，可能存在因侵害智慧財產權而影響財務或非財務之利益衝突，訂定相關管理作業規定來發覺、控制、管理或消除利益衝突事宜。</w:t>
      </w:r>
    </w:p>
    <w:p w14:paraId="208368D7" w14:textId="2ED78E9C" w:rsidR="00332396" w:rsidRPr="007B2AC9" w:rsidRDefault="00332396" w:rsidP="00897059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851" w:hanging="851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6"/>
          <w:szCs w:val="26"/>
        </w:rPr>
        <w:t>本中心本於誠信經營原則，以公平與誠信之方式進行各項活動。</w:t>
      </w:r>
      <w:r w:rsidRPr="007B2AC9">
        <w:rPr>
          <w:rFonts w:ascii="Arial" w:eastAsia="標楷體" w:hAnsi="Arial" w:cs="Arial"/>
          <w:bCs/>
          <w:sz w:val="26"/>
          <w:szCs w:val="26"/>
        </w:rPr>
        <w:t>本中心與他人建立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經營</w:t>
      </w:r>
      <w:r w:rsidRPr="007B2AC9">
        <w:rPr>
          <w:rFonts w:ascii="Arial" w:eastAsia="標楷體" w:hAnsi="Arial" w:cs="Arial"/>
          <w:bCs/>
          <w:sz w:val="26"/>
          <w:szCs w:val="26"/>
        </w:rPr>
        <w:t>關係前，應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考量</w:t>
      </w:r>
      <w:r w:rsidRPr="007B2AC9">
        <w:rPr>
          <w:rFonts w:ascii="Arial" w:eastAsia="標楷體" w:hAnsi="Arial" w:cs="Arial"/>
          <w:bCs/>
          <w:sz w:val="26"/>
          <w:szCs w:val="26"/>
        </w:rPr>
        <w:t>代理商、供應商、客戶或其他業務活動往來對象之合法性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，</w:t>
      </w:r>
      <w:r w:rsidRPr="007B2AC9">
        <w:rPr>
          <w:rFonts w:ascii="Arial" w:eastAsia="標楷體" w:hAnsi="Arial" w:cs="Arial"/>
          <w:bCs/>
          <w:sz w:val="26"/>
          <w:szCs w:val="26"/>
        </w:rPr>
        <w:t>以及是否曾涉有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不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誠信行為之紀錄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，除避免與涉有</w:t>
      </w:r>
      <w:proofErr w:type="gramStart"/>
      <w:r w:rsidRPr="007B2AC9">
        <w:rPr>
          <w:rFonts w:ascii="Arial" w:eastAsia="標楷體" w:hAnsi="Arial" w:cs="Arial" w:hint="eastAsia"/>
          <w:bCs/>
          <w:sz w:val="26"/>
          <w:szCs w:val="26"/>
        </w:rPr>
        <w:t>不</w:t>
      </w:r>
      <w:proofErr w:type="gramEnd"/>
      <w:r w:rsidRPr="007B2AC9">
        <w:rPr>
          <w:rFonts w:ascii="Arial" w:eastAsia="標楷體" w:hAnsi="Arial" w:cs="Arial" w:hint="eastAsia"/>
          <w:bCs/>
          <w:sz w:val="26"/>
          <w:szCs w:val="26"/>
        </w:rPr>
        <w:t>誠信行為者進行交易外，與交易對象簽訂契約時宜包含誠信條款。須</w:t>
      </w:r>
      <w:r w:rsidRPr="007B2AC9">
        <w:rPr>
          <w:rFonts w:ascii="Arial" w:eastAsia="標楷體" w:hAnsi="Arial" w:cs="Arial"/>
          <w:bCs/>
          <w:sz w:val="26"/>
          <w:szCs w:val="26"/>
        </w:rPr>
        <w:t>請交易對象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簽署「廠商</w:t>
      </w:r>
      <w:r w:rsidRPr="007B2AC9">
        <w:rPr>
          <w:rFonts w:ascii="Arial" w:eastAsia="標楷體" w:hAnsi="Arial" w:cs="Arial"/>
          <w:bCs/>
          <w:sz w:val="26"/>
          <w:szCs w:val="26"/>
        </w:rPr>
        <w:t>廉潔承諾書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」</w:t>
      </w:r>
      <w:r w:rsidRPr="007B2AC9">
        <w:rPr>
          <w:rFonts w:ascii="Arial" w:eastAsia="標楷體" w:hAnsi="Arial" w:cs="Arial"/>
          <w:bCs/>
          <w:sz w:val="26"/>
          <w:szCs w:val="26"/>
        </w:rPr>
        <w:t>(</w:t>
      </w:r>
      <w:r w:rsidRPr="007B2AC9">
        <w:rPr>
          <w:rFonts w:ascii="Arial" w:eastAsia="標楷體" w:hAnsi="Arial" w:cs="Arial"/>
          <w:bCs/>
          <w:sz w:val="26"/>
          <w:szCs w:val="26"/>
        </w:rPr>
        <w:t>附件</w:t>
      </w:r>
      <w:r w:rsidR="00663C46">
        <w:rPr>
          <w:rFonts w:ascii="Arial" w:eastAsia="標楷體" w:hAnsi="Arial" w:cs="Arial"/>
          <w:bCs/>
          <w:sz w:val="26"/>
          <w:szCs w:val="26"/>
        </w:rPr>
        <w:t>1</w:t>
      </w:r>
      <w:r w:rsidRPr="007B2AC9">
        <w:rPr>
          <w:rFonts w:ascii="Arial" w:eastAsia="標楷體" w:hAnsi="Arial" w:cs="Arial"/>
          <w:bCs/>
          <w:sz w:val="26"/>
          <w:szCs w:val="26"/>
        </w:rPr>
        <w:t>)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或列於交易契約內，交易相對人如涉有</w:t>
      </w:r>
      <w:proofErr w:type="gramStart"/>
      <w:r w:rsidRPr="007B2AC9">
        <w:rPr>
          <w:rFonts w:ascii="Arial" w:eastAsia="標楷體" w:hAnsi="Arial" w:cs="Arial" w:hint="eastAsia"/>
          <w:bCs/>
          <w:sz w:val="26"/>
          <w:szCs w:val="26"/>
        </w:rPr>
        <w:t>不</w:t>
      </w:r>
      <w:proofErr w:type="gramEnd"/>
      <w:r w:rsidRPr="007B2AC9">
        <w:rPr>
          <w:rFonts w:ascii="Arial" w:eastAsia="標楷體" w:hAnsi="Arial" w:cs="Arial" w:hint="eastAsia"/>
          <w:bCs/>
          <w:sz w:val="26"/>
          <w:szCs w:val="26"/>
        </w:rPr>
        <w:t>誠信行為時，得隨時終止或解除契約之條款。</w:t>
      </w:r>
    </w:p>
    <w:p w14:paraId="6C59BBBF" w14:textId="0E3D4049" w:rsidR="007F25E3" w:rsidRPr="007B2AC9" w:rsidRDefault="007F25E3" w:rsidP="007D7923">
      <w:pPr>
        <w:numPr>
          <w:ilvl w:val="0"/>
          <w:numId w:val="12"/>
        </w:numPr>
        <w:adjustRightInd w:val="0"/>
        <w:snapToGrid w:val="0"/>
        <w:spacing w:afterLines="150" w:after="360" w:line="240" w:lineRule="atLeast"/>
        <w:ind w:left="851" w:hanging="851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本中心鼓勵</w:t>
      </w:r>
      <w:r w:rsidR="0048218F" w:rsidRPr="007B2AC9">
        <w:rPr>
          <w:rFonts w:ascii="Arial" w:eastAsia="標楷體" w:hAnsi="Arial" w:cs="Arial" w:hint="eastAsia"/>
          <w:bCs/>
          <w:sz w:val="26"/>
          <w:szCs w:val="26"/>
        </w:rPr>
        <w:t>全體同仁</w:t>
      </w:r>
      <w:r w:rsidRPr="007B2AC9">
        <w:rPr>
          <w:rFonts w:ascii="Arial" w:eastAsia="標楷體" w:hAnsi="Arial" w:cs="Arial"/>
          <w:bCs/>
          <w:sz w:val="26"/>
          <w:szCs w:val="26"/>
        </w:rPr>
        <w:t>及外部人員</w:t>
      </w:r>
      <w:r w:rsidR="00CF6520" w:rsidRPr="007B2AC9">
        <w:rPr>
          <w:rFonts w:ascii="Arial" w:eastAsia="標楷體" w:hAnsi="Arial" w:cs="Arial"/>
          <w:bCs/>
          <w:sz w:val="26"/>
          <w:szCs w:val="26"/>
        </w:rPr>
        <w:t>向</w:t>
      </w:r>
      <w:r w:rsidR="001647D8" w:rsidRPr="007B2AC9">
        <w:rPr>
          <w:rFonts w:ascii="Arial" w:eastAsia="標楷體" w:hAnsi="Arial" w:cs="Arial" w:hint="eastAsia"/>
          <w:bCs/>
          <w:sz w:val="26"/>
          <w:szCs w:val="26"/>
        </w:rPr>
        <w:t>稽核室</w:t>
      </w:r>
      <w:r w:rsidRPr="007B2AC9">
        <w:rPr>
          <w:rFonts w:ascii="Arial" w:eastAsia="標楷體" w:hAnsi="Arial" w:cs="Arial"/>
          <w:bCs/>
          <w:sz w:val="26"/>
          <w:szCs w:val="26"/>
        </w:rPr>
        <w:t>檢舉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不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誠信行為。檢舉人應至少提供下列資訊：</w:t>
      </w:r>
    </w:p>
    <w:p w14:paraId="49847EB4" w14:textId="77777777" w:rsidR="007F25E3" w:rsidRPr="007B2AC9" w:rsidRDefault="002F45EB" w:rsidP="007D7923">
      <w:pPr>
        <w:adjustRightInd w:val="0"/>
        <w:snapToGrid w:val="0"/>
        <w:spacing w:line="240" w:lineRule="atLeast"/>
        <w:ind w:leftChars="354" w:left="850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6"/>
          <w:szCs w:val="26"/>
        </w:rPr>
        <w:t>(</w:t>
      </w:r>
      <w:proofErr w:type="gramStart"/>
      <w:r w:rsidR="007F25E3" w:rsidRPr="007B2AC9">
        <w:rPr>
          <w:rFonts w:ascii="Arial" w:eastAsia="標楷體" w:hAnsi="Arial" w:cs="Arial"/>
          <w:bCs/>
          <w:sz w:val="26"/>
          <w:szCs w:val="26"/>
        </w:rPr>
        <w:t>一</w:t>
      </w:r>
      <w:proofErr w:type="gramEnd"/>
      <w:r w:rsidRPr="007B2AC9">
        <w:rPr>
          <w:rFonts w:ascii="Arial" w:eastAsia="標楷體" w:hAnsi="Arial" w:cs="Arial" w:hint="eastAsia"/>
          <w:bCs/>
          <w:sz w:val="26"/>
          <w:szCs w:val="26"/>
        </w:rPr>
        <w:t>)</w:t>
      </w:r>
      <w:r w:rsidR="00DA1641" w:rsidRPr="007B2AC9">
        <w:rPr>
          <w:rFonts w:ascii="Arial" w:eastAsia="標楷體" w:hAnsi="Arial" w:cs="Arial" w:hint="eastAsia"/>
          <w:bCs/>
          <w:sz w:val="26"/>
          <w:szCs w:val="26"/>
        </w:rPr>
        <w:t xml:space="preserve"> 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檢舉人之姓名、可聯絡到檢舉人之電話</w:t>
      </w:r>
      <w:r w:rsidR="008A0B37" w:rsidRPr="007B2AC9">
        <w:rPr>
          <w:rFonts w:ascii="Arial" w:eastAsia="標楷體" w:hAnsi="Arial" w:cs="Arial" w:hint="eastAsia"/>
          <w:bCs/>
          <w:sz w:val="26"/>
          <w:szCs w:val="26"/>
        </w:rPr>
        <w:t>或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電子信箱</w:t>
      </w:r>
      <w:r w:rsidR="008A0B37" w:rsidRPr="007B2AC9">
        <w:rPr>
          <w:rFonts w:ascii="Arial" w:eastAsia="標楷體" w:hAnsi="Arial" w:cs="Arial" w:hint="eastAsia"/>
          <w:bCs/>
          <w:sz w:val="26"/>
          <w:szCs w:val="26"/>
        </w:rPr>
        <w:t>等通訊方式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。</w:t>
      </w:r>
    </w:p>
    <w:p w14:paraId="7AFDA404" w14:textId="77777777" w:rsidR="007F25E3" w:rsidRPr="007B2AC9" w:rsidRDefault="002F45EB" w:rsidP="007D7923">
      <w:pPr>
        <w:adjustRightInd w:val="0"/>
        <w:snapToGrid w:val="0"/>
        <w:spacing w:line="240" w:lineRule="atLeast"/>
        <w:ind w:leftChars="354" w:left="850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6"/>
          <w:szCs w:val="26"/>
        </w:rPr>
        <w:t>(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二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)</w:t>
      </w:r>
      <w:r w:rsidR="00DA1641" w:rsidRPr="007B2AC9">
        <w:rPr>
          <w:rFonts w:ascii="Arial" w:eastAsia="標楷體" w:hAnsi="Arial" w:cs="Arial" w:hint="eastAsia"/>
          <w:bCs/>
          <w:sz w:val="26"/>
          <w:szCs w:val="26"/>
        </w:rPr>
        <w:t xml:space="preserve"> 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被檢舉人之姓名或其他足資識別被檢舉人身分特徵之資料。</w:t>
      </w:r>
    </w:p>
    <w:p w14:paraId="6F8A2B7B" w14:textId="2FAABCAF" w:rsidR="007F25E3" w:rsidRDefault="002F45EB" w:rsidP="007D7923">
      <w:pPr>
        <w:adjustRightInd w:val="0"/>
        <w:snapToGrid w:val="0"/>
        <w:spacing w:line="240" w:lineRule="atLeast"/>
        <w:ind w:leftChars="354" w:left="850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6"/>
          <w:szCs w:val="26"/>
        </w:rPr>
        <w:t>(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三</w:t>
      </w:r>
      <w:r w:rsidRPr="007B2AC9">
        <w:rPr>
          <w:rFonts w:ascii="Arial" w:eastAsia="標楷體" w:hAnsi="Arial" w:cs="Arial" w:hint="eastAsia"/>
          <w:bCs/>
          <w:sz w:val="26"/>
          <w:szCs w:val="26"/>
        </w:rPr>
        <w:t>)</w:t>
      </w:r>
      <w:r w:rsidR="00DA1641" w:rsidRPr="007B2AC9">
        <w:rPr>
          <w:rFonts w:ascii="Arial" w:eastAsia="標楷體" w:hAnsi="Arial" w:cs="Arial" w:hint="eastAsia"/>
          <w:bCs/>
          <w:sz w:val="26"/>
          <w:szCs w:val="26"/>
        </w:rPr>
        <w:t xml:space="preserve"> </w:t>
      </w:r>
      <w:r w:rsidR="007F25E3" w:rsidRPr="007B2AC9">
        <w:rPr>
          <w:rFonts w:ascii="Arial" w:eastAsia="標楷體" w:hAnsi="Arial" w:cs="Arial"/>
          <w:bCs/>
          <w:sz w:val="26"/>
          <w:szCs w:val="26"/>
        </w:rPr>
        <w:t>可供調查之具體事證。</w:t>
      </w:r>
    </w:p>
    <w:p w14:paraId="441546B0" w14:textId="7F45A1DB" w:rsidR="00A469E3" w:rsidRDefault="00A469E3" w:rsidP="007D7923">
      <w:pPr>
        <w:adjustRightInd w:val="0"/>
        <w:snapToGrid w:val="0"/>
        <w:spacing w:line="240" w:lineRule="atLeast"/>
        <w:ind w:leftChars="354" w:left="850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2D5F392F" w14:textId="75B74CE6" w:rsidR="00A469E3" w:rsidRPr="007B2AC9" w:rsidRDefault="00A469E3" w:rsidP="007D7923">
      <w:pPr>
        <w:adjustRightInd w:val="0"/>
        <w:snapToGrid w:val="0"/>
        <w:spacing w:line="240" w:lineRule="atLeast"/>
        <w:ind w:leftChars="354" w:left="850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8"/>
          <w:szCs w:val="28"/>
        </w:rPr>
        <w:t>稽核室</w:t>
      </w:r>
      <w:r>
        <w:rPr>
          <w:rFonts w:ascii="Arial" w:eastAsia="標楷體" w:hAnsi="Arial" w:cs="Arial" w:hint="eastAsia"/>
          <w:bCs/>
          <w:sz w:val="28"/>
          <w:szCs w:val="28"/>
        </w:rPr>
        <w:t>-</w:t>
      </w:r>
      <w:r w:rsidRPr="007B2AC9">
        <w:rPr>
          <w:rFonts w:ascii="Arial" w:eastAsia="標楷體" w:hAnsi="Arial" w:cs="Arial"/>
          <w:bCs/>
          <w:sz w:val="28"/>
          <w:szCs w:val="28"/>
        </w:rPr>
        <w:t>電話</w:t>
      </w:r>
      <w:r w:rsidRPr="007B2AC9">
        <w:rPr>
          <w:rFonts w:ascii="Arial" w:eastAsia="標楷體" w:hAnsi="Arial" w:cs="Arial"/>
          <w:bCs/>
          <w:sz w:val="28"/>
          <w:szCs w:val="28"/>
        </w:rPr>
        <w:t>04-23599009*326</w:t>
      </w:r>
      <w:r w:rsidRPr="007B2AC9">
        <w:rPr>
          <w:rFonts w:ascii="Arial" w:eastAsia="標楷體" w:hAnsi="Arial" w:cs="Arial"/>
          <w:bCs/>
          <w:sz w:val="28"/>
          <w:szCs w:val="28"/>
        </w:rPr>
        <w:t>，</w:t>
      </w:r>
      <w:r w:rsidRPr="007B2AC9">
        <w:rPr>
          <w:rFonts w:ascii="Arial" w:eastAsia="標楷體" w:hAnsi="Arial" w:cs="Arial" w:hint="eastAsia"/>
          <w:bCs/>
          <w:sz w:val="28"/>
          <w:szCs w:val="28"/>
        </w:rPr>
        <w:t>e</w:t>
      </w:r>
      <w:r w:rsidRPr="007B2AC9">
        <w:rPr>
          <w:rFonts w:ascii="Arial" w:eastAsia="標楷體" w:hAnsi="Arial" w:cs="Arial"/>
          <w:bCs/>
          <w:sz w:val="28"/>
          <w:szCs w:val="28"/>
        </w:rPr>
        <w:t>-mail</w:t>
      </w:r>
      <w:r w:rsidRPr="007B2AC9">
        <w:rPr>
          <w:rFonts w:ascii="Arial" w:eastAsia="標楷體" w:hAnsi="Arial" w:cs="Arial" w:hint="eastAsia"/>
          <w:bCs/>
          <w:sz w:val="28"/>
          <w:szCs w:val="28"/>
        </w:rPr>
        <w:t>：</w:t>
      </w:r>
      <w:hyperlink r:id="rId7" w:history="1">
        <w:r w:rsidRPr="007B2AC9">
          <w:rPr>
            <w:rStyle w:val="a8"/>
            <w:rFonts w:ascii="Arial" w:eastAsia="標楷體" w:hAnsi="Arial" w:cs="Arial" w:hint="eastAsia"/>
            <w:bCs/>
            <w:color w:val="auto"/>
            <w:sz w:val="28"/>
            <w:szCs w:val="28"/>
          </w:rPr>
          <w:t>e</w:t>
        </w:r>
        <w:r w:rsidRPr="007B2AC9">
          <w:rPr>
            <w:rStyle w:val="a8"/>
            <w:rFonts w:ascii="Arial" w:eastAsia="標楷體" w:hAnsi="Arial" w:cs="Arial"/>
            <w:bCs/>
            <w:color w:val="auto"/>
            <w:sz w:val="28"/>
            <w:szCs w:val="28"/>
          </w:rPr>
          <w:t>8532@mail.pmc.org.tw</w:t>
        </w:r>
      </w:hyperlink>
    </w:p>
    <w:p w14:paraId="4A418B2B" w14:textId="08691A4B" w:rsidR="003507DE" w:rsidRPr="007B2AC9" w:rsidRDefault="003507DE" w:rsidP="00F415EF">
      <w:pPr>
        <w:adjustRightInd w:val="0"/>
        <w:snapToGrid w:val="0"/>
        <w:spacing w:line="240" w:lineRule="atLeast"/>
        <w:ind w:left="-146" w:firstLine="2"/>
        <w:jc w:val="center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br w:type="page"/>
      </w:r>
    </w:p>
    <w:p w14:paraId="1C4C510F" w14:textId="43226BF0" w:rsidR="00F370FA" w:rsidRPr="007B2AC9" w:rsidRDefault="00057AA9" w:rsidP="00B505C1">
      <w:pPr>
        <w:adjustRightInd w:val="0"/>
        <w:snapToGrid w:val="0"/>
        <w:spacing w:line="240" w:lineRule="atLeast"/>
        <w:ind w:left="-146" w:firstLine="2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DC1C" wp14:editId="2F9285AE">
                <wp:simplePos x="0" y="0"/>
                <wp:positionH relativeFrom="column">
                  <wp:posOffset>4880610</wp:posOffset>
                </wp:positionH>
                <wp:positionV relativeFrom="paragraph">
                  <wp:posOffset>-342265</wp:posOffset>
                </wp:positionV>
                <wp:extent cx="1202690" cy="334645"/>
                <wp:effectExtent l="0" t="0" r="16510" b="27305"/>
                <wp:wrapNone/>
                <wp:docPr id="15984169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94D5" w14:textId="0006D120" w:rsidR="000C7405" w:rsidRDefault="000C7405" w:rsidP="000C74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（附件</w:t>
                            </w:r>
                            <w:r w:rsidR="00AD5FA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DC1C" id="Rectangle 7" o:spid="_x0000_s1026" style="position:absolute;left:0;text-align:left;margin-left:384.3pt;margin-top:-26.95pt;width:94.7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" strokecolor="white">
                <v:textbox>
                  <w:txbxContent>
                    <w:p w14:paraId="271094D5" w14:textId="0006D120" w:rsidR="000C7405" w:rsidRDefault="000C7405" w:rsidP="000C74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（附件</w:t>
                      </w:r>
                      <w:r w:rsidR="00AD5FA5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標楷體" w:hAnsi="Arial" w:cs="Arial"/>
          <w:bCs/>
          <w:noProof/>
        </w:rPr>
        <w:drawing>
          <wp:inline distT="0" distB="0" distL="0" distR="0" wp14:anchorId="11FC7A5A" wp14:editId="5304FBF4">
            <wp:extent cx="5558155" cy="690880"/>
            <wp:effectExtent l="0" t="0" r="0" b="0"/>
            <wp:docPr id="2" name="圖片 1" descr="0401-P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01-P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E5CB4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25C73E55" w14:textId="77777777" w:rsidR="00F370FA" w:rsidRPr="007B2AC9" w:rsidRDefault="005E47D4" w:rsidP="00F370FA">
      <w:pPr>
        <w:adjustRightInd w:val="0"/>
        <w:snapToGrid w:val="0"/>
        <w:spacing w:line="240" w:lineRule="atLeast"/>
        <w:ind w:left="-146" w:firstLine="2"/>
        <w:jc w:val="center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6"/>
          <w:szCs w:val="26"/>
        </w:rPr>
        <w:t>廠商</w: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>廉潔承諾書</w:t>
      </w:r>
    </w:p>
    <w:p w14:paraId="67AF0DA8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41ABCA83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以下立承諾書人</w:t>
      </w:r>
      <w:r w:rsidRPr="007B2AC9">
        <w:rPr>
          <w:rFonts w:ascii="Arial" w:eastAsia="標楷體" w:hAnsi="Arial" w:cs="Arial"/>
          <w:bCs/>
          <w:sz w:val="26"/>
          <w:szCs w:val="26"/>
        </w:rPr>
        <w:t>(</w:t>
      </w:r>
      <w:r w:rsidRPr="007B2AC9">
        <w:rPr>
          <w:rFonts w:ascii="Arial" w:eastAsia="標楷體" w:hAnsi="Arial" w:cs="Arial"/>
          <w:bCs/>
          <w:sz w:val="26"/>
          <w:szCs w:val="26"/>
        </w:rPr>
        <w:t>以下簡稱</w:t>
      </w:r>
      <w:r w:rsidRPr="007B2AC9">
        <w:rPr>
          <w:rFonts w:ascii="Arial" w:eastAsia="標楷體" w:hAnsi="Arial" w:cs="Arial"/>
          <w:bCs/>
          <w:sz w:val="26"/>
          <w:szCs w:val="26"/>
        </w:rPr>
        <w:t>"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立書人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")</w:t>
      </w:r>
      <w:r w:rsidRPr="007B2AC9">
        <w:rPr>
          <w:rFonts w:ascii="Arial" w:eastAsia="標楷體" w:hAnsi="Arial" w:cs="Arial"/>
          <w:bCs/>
          <w:sz w:val="26"/>
          <w:szCs w:val="26"/>
        </w:rPr>
        <w:t>係為財團法人精密機械研究發展中心</w:t>
      </w:r>
      <w:r w:rsidRPr="007B2AC9">
        <w:rPr>
          <w:rFonts w:ascii="Arial" w:eastAsia="標楷體" w:hAnsi="Arial" w:cs="Arial"/>
          <w:bCs/>
          <w:sz w:val="26"/>
          <w:szCs w:val="26"/>
        </w:rPr>
        <w:t>(</w:t>
      </w:r>
      <w:r w:rsidRPr="007B2AC9">
        <w:rPr>
          <w:rFonts w:ascii="Arial" w:eastAsia="標楷體" w:hAnsi="Arial" w:cs="Arial"/>
          <w:bCs/>
          <w:sz w:val="26"/>
          <w:szCs w:val="26"/>
        </w:rPr>
        <w:t>以下簡稱</w:t>
      </w:r>
      <w:r w:rsidR="00941029" w:rsidRPr="007B2AC9">
        <w:rPr>
          <w:rFonts w:ascii="Arial" w:eastAsia="標楷體" w:hAnsi="Arial" w:cs="Arial" w:hint="eastAsia"/>
          <w:bCs/>
          <w:sz w:val="26"/>
          <w:szCs w:val="26"/>
        </w:rPr>
        <w:t>本</w:t>
      </w:r>
      <w:r w:rsidRPr="007B2AC9">
        <w:rPr>
          <w:rFonts w:ascii="Arial" w:eastAsia="標楷體" w:hAnsi="Arial" w:cs="Arial"/>
          <w:bCs/>
          <w:sz w:val="26"/>
          <w:szCs w:val="26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)</w:t>
      </w:r>
      <w:r w:rsidRPr="007B2AC9">
        <w:rPr>
          <w:rFonts w:ascii="Arial" w:eastAsia="標楷體" w:hAnsi="Arial" w:cs="Arial"/>
          <w:bCs/>
          <w:sz w:val="26"/>
          <w:szCs w:val="26"/>
        </w:rPr>
        <w:t>之交易對象，為共同迎接市場上種種挑戰，建立純淨的交易環境以促進雙方之良好合作關係，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追求業績之永續成長，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立書人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承諾遵守以下之各項買賣及交易行為：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7684CD51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5FC59270" w14:textId="77777777" w:rsidR="00F370FA" w:rsidRPr="007B2AC9" w:rsidRDefault="00F370FA" w:rsidP="00F370FA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不對</w:t>
      </w:r>
      <w:r w:rsidR="00394FCC"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="00394FCC"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所有員工個人，提供現金、有價證券、非公司制式禮品、休閒或旅遊之招待或其他任何對其私人之利益輸送。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398FAFD3" w14:textId="77777777" w:rsidR="00F370FA" w:rsidRPr="007B2AC9" w:rsidRDefault="00F370FA" w:rsidP="00F370FA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不與</w:t>
      </w:r>
      <w:r w:rsidR="00394FCC"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="00394FCC"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所有員工個人進行非依公務上指定之借貸、租賃、投資、及任何非屬直接公務往來之活動。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58590306" w14:textId="77777777" w:rsidR="00F370FA" w:rsidRPr="007B2AC9" w:rsidRDefault="00F370FA" w:rsidP="00F370FA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不給予</w:t>
      </w:r>
      <w:r w:rsidR="00394FCC"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="00394FCC"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所有員工個人酬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庸式的工作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安排。</w:t>
      </w:r>
    </w:p>
    <w:p w14:paraId="69D5E10F" w14:textId="77777777" w:rsidR="00F370FA" w:rsidRPr="007B2AC9" w:rsidRDefault="00F370FA" w:rsidP="00F370FA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不為任何損害</w:t>
      </w:r>
      <w:r w:rsidR="00394FCC"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="00394FCC"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Pr="007B2AC9">
        <w:rPr>
          <w:rFonts w:ascii="Arial" w:eastAsia="標楷體" w:hAnsi="Arial" w:cs="Arial"/>
          <w:bCs/>
          <w:sz w:val="26"/>
          <w:szCs w:val="26"/>
        </w:rPr>
        <w:t>公司形象及利益之行為，如有違犯，</w:t>
      </w:r>
      <w:proofErr w:type="gramStart"/>
      <w:r w:rsidRPr="007B2AC9">
        <w:rPr>
          <w:rFonts w:ascii="Arial" w:eastAsia="標楷體" w:hAnsi="Arial" w:cs="Arial"/>
          <w:bCs/>
          <w:sz w:val="26"/>
          <w:szCs w:val="26"/>
        </w:rPr>
        <w:t>立書人</w:t>
      </w:r>
      <w:proofErr w:type="gramEnd"/>
      <w:r w:rsidRPr="007B2AC9">
        <w:rPr>
          <w:rFonts w:ascii="Arial" w:eastAsia="標楷體" w:hAnsi="Arial" w:cs="Arial"/>
          <w:bCs/>
          <w:sz w:val="26"/>
          <w:szCs w:val="26"/>
        </w:rPr>
        <w:t>願意承擔一切民、刑事責任。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4D27DB28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0D0F7E27" w14:textId="77777777" w:rsidR="00F370FA" w:rsidRPr="007B2AC9" w:rsidRDefault="006E558E" w:rsidP="009923C9">
      <w:pPr>
        <w:adjustRightInd w:val="0"/>
        <w:snapToGrid w:val="0"/>
        <w:spacing w:line="240" w:lineRule="atLeast"/>
        <w:ind w:left="-146" w:rightChars="-177" w:right="-425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="00171195" w:rsidRPr="007B2AC9">
        <w:rPr>
          <w:rFonts w:ascii="Arial" w:eastAsia="標楷體" w:hAnsi="Arial" w:cs="Arial"/>
          <w:bCs/>
          <w:sz w:val="28"/>
          <w:szCs w:val="28"/>
        </w:rPr>
        <w:t>之</w:t>
      </w:r>
      <w:r w:rsidR="00171195" w:rsidRPr="007B2AC9">
        <w:rPr>
          <w:rFonts w:ascii="Arial" w:eastAsia="標楷體" w:hAnsi="Arial" w:cs="Arial" w:hint="eastAsia"/>
          <w:bCs/>
          <w:sz w:val="28"/>
          <w:szCs w:val="28"/>
        </w:rPr>
        <w:t>受理檢舉單位：稽核室，</w:t>
      </w:r>
      <w:r w:rsidR="00171195" w:rsidRPr="007B2AC9">
        <w:rPr>
          <w:rFonts w:ascii="Arial" w:eastAsia="標楷體" w:hAnsi="Arial" w:cs="Arial"/>
          <w:bCs/>
          <w:sz w:val="28"/>
          <w:szCs w:val="28"/>
        </w:rPr>
        <w:t>電話</w:t>
      </w:r>
      <w:r w:rsidR="00171195" w:rsidRPr="007B2AC9">
        <w:rPr>
          <w:rFonts w:ascii="Arial" w:eastAsia="標楷體" w:hAnsi="Arial" w:cs="Arial"/>
          <w:bCs/>
          <w:sz w:val="28"/>
          <w:szCs w:val="28"/>
        </w:rPr>
        <w:t>04-23599009*326</w:t>
      </w:r>
      <w:r w:rsidR="00171195" w:rsidRPr="007B2AC9">
        <w:rPr>
          <w:rFonts w:ascii="Arial" w:eastAsia="標楷體" w:hAnsi="Arial" w:cs="Arial"/>
          <w:bCs/>
          <w:sz w:val="28"/>
          <w:szCs w:val="28"/>
        </w:rPr>
        <w:t>，</w:t>
      </w:r>
      <w:r w:rsidR="00171195" w:rsidRPr="007B2AC9">
        <w:rPr>
          <w:rFonts w:ascii="Arial" w:eastAsia="標楷體" w:hAnsi="Arial" w:cs="Arial" w:hint="eastAsia"/>
          <w:bCs/>
          <w:sz w:val="28"/>
          <w:szCs w:val="28"/>
        </w:rPr>
        <w:t>e</w:t>
      </w:r>
      <w:r w:rsidR="00171195" w:rsidRPr="007B2AC9">
        <w:rPr>
          <w:rFonts w:ascii="Arial" w:eastAsia="標楷體" w:hAnsi="Arial" w:cs="Arial"/>
          <w:bCs/>
          <w:sz w:val="28"/>
          <w:szCs w:val="28"/>
        </w:rPr>
        <w:t>-mail</w:t>
      </w:r>
      <w:r w:rsidR="00171195" w:rsidRPr="007B2AC9">
        <w:rPr>
          <w:rFonts w:ascii="Arial" w:eastAsia="標楷體" w:hAnsi="Arial" w:cs="Arial" w:hint="eastAsia"/>
          <w:bCs/>
          <w:sz w:val="28"/>
          <w:szCs w:val="28"/>
        </w:rPr>
        <w:t>：</w:t>
      </w:r>
      <w:hyperlink r:id="rId9" w:history="1">
        <w:r w:rsidR="00171195" w:rsidRPr="007B2AC9">
          <w:rPr>
            <w:rStyle w:val="a8"/>
            <w:rFonts w:ascii="Arial" w:eastAsia="標楷體" w:hAnsi="Arial" w:cs="Arial" w:hint="eastAsia"/>
            <w:bCs/>
            <w:color w:val="auto"/>
            <w:sz w:val="28"/>
            <w:szCs w:val="28"/>
          </w:rPr>
          <w:t>e</w:t>
        </w:r>
        <w:r w:rsidR="00171195" w:rsidRPr="007B2AC9">
          <w:rPr>
            <w:rStyle w:val="a8"/>
            <w:rFonts w:ascii="Arial" w:eastAsia="標楷體" w:hAnsi="Arial" w:cs="Arial"/>
            <w:bCs/>
            <w:color w:val="auto"/>
            <w:sz w:val="28"/>
            <w:szCs w:val="28"/>
          </w:rPr>
          <w:t>8532@mail.pmc.org.tw</w:t>
        </w:r>
      </w:hyperlink>
      <w:r w:rsidR="00F370FA" w:rsidRPr="007B2AC9">
        <w:rPr>
          <w:rFonts w:ascii="Arial" w:eastAsia="標楷體" w:hAnsi="Arial" w:cs="Arial"/>
          <w:bCs/>
          <w:sz w:val="26"/>
          <w:szCs w:val="26"/>
        </w:rPr>
        <w:t>，</w:t>
      </w:r>
      <w:proofErr w:type="gramStart"/>
      <w:r w:rsidR="00F370FA" w:rsidRPr="007B2AC9">
        <w:rPr>
          <w:rFonts w:ascii="Arial" w:eastAsia="標楷體" w:hAnsi="Arial" w:cs="Arial"/>
          <w:bCs/>
          <w:sz w:val="26"/>
          <w:szCs w:val="26"/>
        </w:rPr>
        <w:t>立書人</w:t>
      </w:r>
      <w:proofErr w:type="gramEnd"/>
      <w:r w:rsidR="00F370FA" w:rsidRPr="007B2AC9">
        <w:rPr>
          <w:rFonts w:ascii="Arial" w:eastAsia="標楷體" w:hAnsi="Arial" w:cs="Arial"/>
          <w:bCs/>
          <w:sz w:val="26"/>
          <w:szCs w:val="26"/>
        </w:rPr>
        <w:t>如有違反上述承諾，</w:t>
      </w:r>
      <w:r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>得立即停止、終止或解除</w:t>
      </w:r>
      <w:proofErr w:type="gramStart"/>
      <w:r w:rsidR="00F370FA" w:rsidRPr="007B2AC9">
        <w:rPr>
          <w:rFonts w:ascii="Arial" w:eastAsia="標楷體" w:hAnsi="Arial" w:cs="Arial"/>
          <w:bCs/>
          <w:sz w:val="26"/>
          <w:szCs w:val="26"/>
        </w:rPr>
        <w:t>與立書人間</w:t>
      </w:r>
      <w:proofErr w:type="gramEnd"/>
      <w:r w:rsidR="00F370FA" w:rsidRPr="007B2AC9">
        <w:rPr>
          <w:rFonts w:ascii="Arial" w:eastAsia="標楷體" w:hAnsi="Arial" w:cs="Arial"/>
          <w:bCs/>
          <w:sz w:val="26"/>
          <w:szCs w:val="26"/>
        </w:rPr>
        <w:t>的交易關係，</w:t>
      </w:r>
      <w:proofErr w:type="gramStart"/>
      <w:r w:rsidR="00F370FA" w:rsidRPr="007B2AC9">
        <w:rPr>
          <w:rFonts w:ascii="Arial" w:eastAsia="標楷體" w:hAnsi="Arial" w:cs="Arial"/>
          <w:bCs/>
          <w:sz w:val="26"/>
          <w:szCs w:val="26"/>
        </w:rPr>
        <w:t>立書人</w:t>
      </w:r>
      <w:proofErr w:type="gramEnd"/>
      <w:r w:rsidR="00F370FA" w:rsidRPr="007B2AC9">
        <w:rPr>
          <w:rFonts w:ascii="Arial" w:eastAsia="標楷體" w:hAnsi="Arial" w:cs="Arial"/>
          <w:bCs/>
          <w:sz w:val="26"/>
          <w:szCs w:val="26"/>
        </w:rPr>
        <w:t>應承擔相應之法律責任及</w: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 w:hint="eastAsia"/>
          <w:bCs/>
          <w:sz w:val="28"/>
          <w:szCs w:val="28"/>
        </w:rPr>
        <w:t>本</w:t>
      </w:r>
      <w:r w:rsidRPr="007B2AC9">
        <w:rPr>
          <w:rFonts w:ascii="Arial" w:eastAsia="標楷體" w:hAnsi="Arial" w:cs="Arial"/>
          <w:bCs/>
          <w:sz w:val="28"/>
          <w:szCs w:val="28"/>
        </w:rPr>
        <w:t>中心</w: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>因此所受之損害賠償，本承諾書如有爭</w:t>
      </w:r>
      <w:proofErr w:type="gramStart"/>
      <w:r w:rsidR="00F370FA" w:rsidRPr="007B2AC9">
        <w:rPr>
          <w:rFonts w:ascii="Arial" w:eastAsia="標楷體" w:hAnsi="Arial" w:cs="Arial"/>
          <w:bCs/>
          <w:sz w:val="26"/>
          <w:szCs w:val="26"/>
        </w:rPr>
        <w:t>訟</w:t>
      </w:r>
      <w:proofErr w:type="gramEnd"/>
      <w:r w:rsidR="00F370FA" w:rsidRPr="007B2AC9">
        <w:rPr>
          <w:rFonts w:ascii="Arial" w:eastAsia="標楷體" w:hAnsi="Arial" w:cs="Arial"/>
          <w:bCs/>
          <w:sz w:val="26"/>
          <w:szCs w:val="26"/>
        </w:rPr>
        <w:t>，雙方同意以台中地方法院為第一審管轄法院。</w: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266751DF" w14:textId="77777777" w:rsidR="00F370FA" w:rsidRPr="007B2AC9" w:rsidRDefault="00F370FA" w:rsidP="00E93F46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64BC9839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立承諾書人</w:t>
      </w:r>
    </w:p>
    <w:p w14:paraId="3228B619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5EDEAC6E" w14:textId="36186263" w:rsidR="005276DB" w:rsidRPr="007B2AC9" w:rsidRDefault="00057AA9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D1396" wp14:editId="52EF0179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1727200" cy="1727200"/>
                <wp:effectExtent l="9525" t="6985" r="6350" b="8890"/>
                <wp:wrapNone/>
                <wp:docPr id="18815116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69D4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39BEE56C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6B74405D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65D631B5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653DEBC1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138A46BF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3AC8DBFD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46AC4124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594BDFD0" w14:textId="77777777" w:rsidR="00F370FA" w:rsidRDefault="00F370FA" w:rsidP="00F370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大章）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1396" id="Rectangle 5" o:spid="_x0000_s1028" style="position:absolute;left:0;text-align:left;margin-left:342pt;margin-top:1.8pt;width:136pt;height:1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">
                <v:textbox>
                  <w:txbxContent>
                    <w:p w14:paraId="70CE69D4" w14:textId="77777777" w:rsidR="00F370FA" w:rsidRDefault="00F370FA" w:rsidP="00F370FA">
                      <w:pPr>
                        <w:jc w:val="center"/>
                      </w:pPr>
                    </w:p>
                    <w:p w14:paraId="39BEE56C" w14:textId="77777777" w:rsidR="00F370FA" w:rsidRDefault="00F370FA" w:rsidP="00F370FA">
                      <w:pPr>
                        <w:jc w:val="center"/>
                      </w:pPr>
                    </w:p>
                    <w:p w14:paraId="6B74405D" w14:textId="77777777" w:rsidR="00F370FA" w:rsidRDefault="00F370FA" w:rsidP="00F370FA">
                      <w:pPr>
                        <w:jc w:val="center"/>
                      </w:pPr>
                    </w:p>
                    <w:p w14:paraId="65D631B5" w14:textId="77777777" w:rsidR="00F370FA" w:rsidRDefault="00F370FA" w:rsidP="00F370FA">
                      <w:pPr>
                        <w:jc w:val="center"/>
                      </w:pPr>
                    </w:p>
                    <w:p w14:paraId="653DEBC1" w14:textId="77777777" w:rsidR="00F370FA" w:rsidRDefault="00F370FA" w:rsidP="00F370FA">
                      <w:pPr>
                        <w:jc w:val="center"/>
                      </w:pPr>
                    </w:p>
                    <w:p w14:paraId="138A46BF" w14:textId="77777777" w:rsidR="00F370FA" w:rsidRDefault="00F370FA" w:rsidP="00F370FA">
                      <w:pPr>
                        <w:jc w:val="center"/>
                      </w:pPr>
                    </w:p>
                    <w:p w14:paraId="3AC8DBFD" w14:textId="77777777" w:rsidR="00F370FA" w:rsidRDefault="00F370FA" w:rsidP="00F370FA">
                      <w:pPr>
                        <w:jc w:val="center"/>
                      </w:pPr>
                    </w:p>
                    <w:p w14:paraId="46AC4124" w14:textId="77777777" w:rsidR="00F370FA" w:rsidRDefault="00F370FA" w:rsidP="00F370FA">
                      <w:pPr>
                        <w:jc w:val="center"/>
                      </w:pPr>
                    </w:p>
                    <w:p w14:paraId="594BDFD0" w14:textId="77777777" w:rsidR="00F370FA" w:rsidRDefault="00F370FA" w:rsidP="00F370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（大章）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標楷體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52D2B" wp14:editId="026B6FA7">
                <wp:simplePos x="0" y="0"/>
                <wp:positionH relativeFrom="column">
                  <wp:posOffset>3162935</wp:posOffset>
                </wp:positionH>
                <wp:positionV relativeFrom="paragraph">
                  <wp:posOffset>853440</wp:posOffset>
                </wp:positionV>
                <wp:extent cx="928370" cy="928370"/>
                <wp:effectExtent l="10160" t="8890" r="13970" b="5715"/>
                <wp:wrapNone/>
                <wp:docPr id="4674660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39B4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4AA969BC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604A25BD" w14:textId="77777777" w:rsidR="00F370FA" w:rsidRDefault="00F370FA" w:rsidP="00F370FA">
                            <w:pPr>
                              <w:jc w:val="center"/>
                            </w:pPr>
                          </w:p>
                          <w:p w14:paraId="1796B8B3" w14:textId="77777777" w:rsidR="00F370FA" w:rsidRDefault="00F370FA" w:rsidP="00F370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（小章）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2D2B" id="Rectangle 6" o:spid="_x0000_s1029" style="position:absolute;left:0;text-align:left;margin-left:249.05pt;margin-top:67.2pt;width:73.1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">
                <v:textbox>
                  <w:txbxContent>
                    <w:p w14:paraId="056339B4" w14:textId="77777777" w:rsidR="00F370FA" w:rsidRDefault="00F370FA" w:rsidP="00F370FA">
                      <w:pPr>
                        <w:jc w:val="center"/>
                      </w:pPr>
                    </w:p>
                    <w:p w14:paraId="4AA969BC" w14:textId="77777777" w:rsidR="00F370FA" w:rsidRDefault="00F370FA" w:rsidP="00F370FA">
                      <w:pPr>
                        <w:jc w:val="center"/>
                      </w:pPr>
                    </w:p>
                    <w:p w14:paraId="604A25BD" w14:textId="77777777" w:rsidR="00F370FA" w:rsidRDefault="00F370FA" w:rsidP="00F370FA">
                      <w:pPr>
                        <w:jc w:val="center"/>
                      </w:pPr>
                    </w:p>
                    <w:p w14:paraId="1796B8B3" w14:textId="77777777" w:rsidR="00F370FA" w:rsidRDefault="00F370FA" w:rsidP="00F370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（小章）</w:t>
                      </w:r>
                    </w:p>
                  </w:txbxContent>
                </v:textbox>
              </v:rect>
            </w:pict>
          </mc:Fallback>
        </mc:AlternateContent>
      </w:r>
      <w:r w:rsidR="00F370FA" w:rsidRPr="007B2AC9">
        <w:rPr>
          <w:rFonts w:ascii="Arial" w:eastAsia="標楷體" w:hAnsi="Arial" w:cs="Arial"/>
          <w:bCs/>
          <w:sz w:val="26"/>
          <w:szCs w:val="26"/>
        </w:rPr>
        <w:t>公司名稱：</w:t>
      </w:r>
    </w:p>
    <w:p w14:paraId="1F89DF84" w14:textId="77777777" w:rsidR="00F370FA" w:rsidRPr="007B2AC9" w:rsidRDefault="00F370FA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                     </w:t>
      </w:r>
    </w:p>
    <w:p w14:paraId="07507F7B" w14:textId="77777777" w:rsidR="00F370FA" w:rsidRPr="007B2AC9" w:rsidRDefault="00F370FA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代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表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人：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                    </w:t>
      </w:r>
    </w:p>
    <w:p w14:paraId="363751D3" w14:textId="77777777" w:rsidR="005276DB" w:rsidRPr="007B2AC9" w:rsidRDefault="005276DB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034AD1B7" w14:textId="77777777" w:rsidR="00F370FA" w:rsidRPr="007B2AC9" w:rsidRDefault="00F370FA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統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</w:t>
      </w:r>
      <w:r w:rsidRPr="007B2AC9">
        <w:rPr>
          <w:rFonts w:ascii="Arial" w:eastAsia="標楷體" w:hAnsi="Arial" w:cs="Arial"/>
          <w:bCs/>
          <w:sz w:val="26"/>
          <w:szCs w:val="26"/>
        </w:rPr>
        <w:t>編：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685C0696" w14:textId="77777777" w:rsidR="005276DB" w:rsidRPr="007B2AC9" w:rsidRDefault="005276DB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2D758FAC" w14:textId="77777777" w:rsidR="00F370FA" w:rsidRPr="007B2AC9" w:rsidRDefault="00F370FA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地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</w:t>
      </w:r>
      <w:r w:rsidRPr="007B2AC9">
        <w:rPr>
          <w:rFonts w:ascii="Arial" w:eastAsia="標楷體" w:hAnsi="Arial" w:cs="Arial"/>
          <w:bCs/>
          <w:sz w:val="26"/>
          <w:szCs w:val="26"/>
        </w:rPr>
        <w:t>址：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12158889" w14:textId="77777777" w:rsidR="005276DB" w:rsidRPr="007B2AC9" w:rsidRDefault="005276DB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</w:p>
    <w:p w14:paraId="5F23BB72" w14:textId="77777777" w:rsidR="00F370FA" w:rsidRPr="007B2AC9" w:rsidRDefault="00F370FA" w:rsidP="005276DB">
      <w:pPr>
        <w:adjustRightInd w:val="0"/>
        <w:snapToGrid w:val="0"/>
        <w:spacing w:line="240" w:lineRule="atLeast"/>
        <w:ind w:left="142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電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</w:t>
      </w:r>
      <w:r w:rsidRPr="007B2AC9">
        <w:rPr>
          <w:rFonts w:ascii="Arial" w:eastAsia="標楷體" w:hAnsi="Arial" w:cs="Arial"/>
          <w:bCs/>
          <w:sz w:val="26"/>
          <w:szCs w:val="26"/>
        </w:rPr>
        <w:t>話：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78DAEFC8" w14:textId="77777777" w:rsidR="00F370FA" w:rsidRPr="007B2AC9" w:rsidRDefault="00F370FA" w:rsidP="00F370FA">
      <w:pPr>
        <w:adjustRightInd w:val="0"/>
        <w:snapToGrid w:val="0"/>
        <w:spacing w:line="240" w:lineRule="atLeast"/>
        <w:ind w:left="567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022DD707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both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339ED553" w14:textId="77777777" w:rsidR="00F370FA" w:rsidRPr="007B2AC9" w:rsidRDefault="00F370FA" w:rsidP="00F370FA">
      <w:pPr>
        <w:adjustRightInd w:val="0"/>
        <w:snapToGrid w:val="0"/>
        <w:spacing w:line="240" w:lineRule="atLeast"/>
        <w:ind w:left="-146" w:firstLine="2"/>
        <w:jc w:val="center"/>
        <w:rPr>
          <w:rFonts w:ascii="Arial" w:eastAsia="標楷體" w:hAnsi="Arial" w:cs="Arial"/>
          <w:bCs/>
          <w:sz w:val="26"/>
          <w:szCs w:val="26"/>
        </w:rPr>
      </w:pPr>
      <w:r w:rsidRPr="007B2AC9">
        <w:rPr>
          <w:rFonts w:ascii="Arial" w:eastAsia="標楷體" w:hAnsi="Arial" w:cs="Arial"/>
          <w:bCs/>
          <w:sz w:val="26"/>
          <w:szCs w:val="26"/>
        </w:rPr>
        <w:t>中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華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民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</w:t>
      </w:r>
      <w:r w:rsidRPr="007B2AC9">
        <w:rPr>
          <w:rFonts w:ascii="Arial" w:eastAsia="標楷體" w:hAnsi="Arial" w:cs="Arial"/>
          <w:bCs/>
          <w:sz w:val="26"/>
          <w:szCs w:val="26"/>
        </w:rPr>
        <w:t>國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　　　　年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　　　　月　　　　</w:t>
      </w:r>
      <w:r w:rsidRPr="007B2AC9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Pr="007B2AC9">
        <w:rPr>
          <w:rFonts w:ascii="Arial" w:eastAsia="標楷體" w:hAnsi="Arial" w:cs="Arial"/>
          <w:bCs/>
          <w:sz w:val="26"/>
          <w:szCs w:val="26"/>
        </w:rPr>
        <w:t>日</w:t>
      </w:r>
    </w:p>
    <w:sectPr w:rsidR="00F370FA" w:rsidRPr="007B2AC9" w:rsidSect="00F263AF">
      <w:footerReference w:type="default" r:id="rId10"/>
      <w:pgSz w:w="12240" w:h="15840"/>
      <w:pgMar w:top="851" w:right="1183" w:bottom="1440" w:left="1560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7368" w14:textId="77777777" w:rsidR="009E696F" w:rsidRDefault="009E696F" w:rsidP="00E5226A">
      <w:r>
        <w:separator/>
      </w:r>
    </w:p>
  </w:endnote>
  <w:endnote w:type="continuationSeparator" w:id="0">
    <w:p w14:paraId="5FACBAA3" w14:textId="77777777" w:rsidR="009E696F" w:rsidRDefault="009E696F" w:rsidP="00E5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C98D" w14:textId="6215AE90" w:rsidR="00E5226A" w:rsidRDefault="00E5226A">
    <w:pPr>
      <w:pStyle w:val="a5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0AC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/</w:t>
    </w: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0AC3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16DDE65D" w14:textId="77777777" w:rsidR="00E5226A" w:rsidRDefault="00E52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6F44" w14:textId="77777777" w:rsidR="009E696F" w:rsidRDefault="009E696F" w:rsidP="00E5226A">
      <w:r>
        <w:separator/>
      </w:r>
    </w:p>
  </w:footnote>
  <w:footnote w:type="continuationSeparator" w:id="0">
    <w:p w14:paraId="0E729047" w14:textId="77777777" w:rsidR="009E696F" w:rsidRDefault="009E696F" w:rsidP="00E5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260E"/>
    <w:multiLevelType w:val="hybridMultilevel"/>
    <w:tmpl w:val="853CCE48"/>
    <w:lvl w:ilvl="0" w:tplc="B44A1232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E1A11AC"/>
    <w:multiLevelType w:val="hybridMultilevel"/>
    <w:tmpl w:val="46243082"/>
    <w:lvl w:ilvl="0" w:tplc="414A1E42">
      <w:start w:val="1"/>
      <w:numFmt w:val="decimal"/>
      <w:lvlText w:val="%1."/>
      <w:lvlJc w:val="left"/>
      <w:pPr>
        <w:ind w:left="336" w:hanging="480"/>
      </w:pPr>
      <w:rPr>
        <w:rFonts w:ascii="Arial" w:eastAsia="新細明體" w:hAnsi="Arial" w:hint="default"/>
        <w:b w:val="0"/>
        <w:i w:val="0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4E78"/>
    <w:multiLevelType w:val="hybridMultilevel"/>
    <w:tmpl w:val="1E8A095C"/>
    <w:lvl w:ilvl="0" w:tplc="C92AEDBE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44997660"/>
    <w:multiLevelType w:val="hybridMultilevel"/>
    <w:tmpl w:val="280CD182"/>
    <w:lvl w:ilvl="0" w:tplc="DFB82B38">
      <w:start w:val="1"/>
      <w:numFmt w:val="taiwaneseCountingThousand"/>
      <w:lvlText w:val="%1、"/>
      <w:lvlJc w:val="left"/>
      <w:pPr>
        <w:ind w:left="48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5DA73A0"/>
    <w:multiLevelType w:val="hybridMultilevel"/>
    <w:tmpl w:val="0C74103E"/>
    <w:lvl w:ilvl="0" w:tplc="EEF0F07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b w:val="0"/>
        <w:i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47670B0C"/>
    <w:multiLevelType w:val="hybridMultilevel"/>
    <w:tmpl w:val="D19A7BF8"/>
    <w:lvl w:ilvl="0" w:tplc="C66A481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54F514BB"/>
    <w:multiLevelType w:val="hybridMultilevel"/>
    <w:tmpl w:val="78827DA8"/>
    <w:lvl w:ilvl="0" w:tplc="EEF0F074">
      <w:start w:val="1"/>
      <w:numFmt w:val="taiwaneseCountingThousand"/>
      <w:lvlText w:val="(%1)"/>
      <w:lvlJc w:val="left"/>
      <w:pPr>
        <w:ind w:left="48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5DC102EB"/>
    <w:multiLevelType w:val="hybridMultilevel"/>
    <w:tmpl w:val="50DA3DB0"/>
    <w:lvl w:ilvl="0" w:tplc="3272A118">
      <w:start w:val="1"/>
      <w:numFmt w:val="decimal"/>
      <w:lvlText w:val="%1."/>
      <w:lvlJc w:val="left"/>
      <w:pPr>
        <w:ind w:left="336" w:hanging="480"/>
      </w:pPr>
      <w:rPr>
        <w:rFonts w:ascii="Arial" w:eastAsia="新細明體" w:hAnsi="Arial" w:hint="default"/>
        <w:b w:val="0"/>
        <w:i w:val="0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8" w15:restartNumberingAfterBreak="0">
    <w:nsid w:val="5E604851"/>
    <w:multiLevelType w:val="hybridMultilevel"/>
    <w:tmpl w:val="9C68E858"/>
    <w:lvl w:ilvl="0" w:tplc="EEF0F07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b w:val="0"/>
        <w:i w:val="0"/>
        <w:color w:val="auto"/>
      </w:rPr>
    </w:lvl>
    <w:lvl w:ilvl="1" w:tplc="E47C20AA">
      <w:start w:val="1"/>
      <w:numFmt w:val="taiwaneseCountingThousand"/>
      <w:lvlText w:val="(%2)"/>
      <w:lvlJc w:val="left"/>
      <w:pPr>
        <w:ind w:left="1812" w:hanging="480"/>
      </w:pPr>
      <w:rPr>
        <w:rFonts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63946B3F"/>
    <w:multiLevelType w:val="hybridMultilevel"/>
    <w:tmpl w:val="B68EF1FE"/>
    <w:lvl w:ilvl="0" w:tplc="EEF0F074">
      <w:start w:val="1"/>
      <w:numFmt w:val="taiwaneseCountingThousand"/>
      <w:lvlText w:val="(%1)"/>
      <w:lvlJc w:val="left"/>
      <w:pPr>
        <w:ind w:left="482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D496011"/>
    <w:multiLevelType w:val="hybridMultilevel"/>
    <w:tmpl w:val="E0E8C7B2"/>
    <w:lvl w:ilvl="0" w:tplc="91EED0A4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1" w15:restartNumberingAfterBreak="0">
    <w:nsid w:val="715056B8"/>
    <w:multiLevelType w:val="hybridMultilevel"/>
    <w:tmpl w:val="0E54FCD2"/>
    <w:lvl w:ilvl="0" w:tplc="5B44C3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972A9"/>
    <w:multiLevelType w:val="hybridMultilevel"/>
    <w:tmpl w:val="FF5AB27C"/>
    <w:lvl w:ilvl="0" w:tplc="C8E4544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CCD6C818">
      <w:start w:val="1"/>
      <w:numFmt w:val="taiwaneseCountingThousand"/>
      <w:lvlText w:val="(%2)"/>
      <w:lvlJc w:val="left"/>
      <w:pPr>
        <w:ind w:left="1035" w:hanging="5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7A2D6405"/>
    <w:multiLevelType w:val="hybridMultilevel"/>
    <w:tmpl w:val="3EDA8D9C"/>
    <w:lvl w:ilvl="0" w:tplc="9C0286D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813107992">
    <w:abstractNumId w:val="9"/>
  </w:num>
  <w:num w:numId="2" w16cid:durableId="1008361960">
    <w:abstractNumId w:val="2"/>
  </w:num>
  <w:num w:numId="3" w16cid:durableId="176311233">
    <w:abstractNumId w:val="6"/>
  </w:num>
  <w:num w:numId="4" w16cid:durableId="435177867">
    <w:abstractNumId w:val="5"/>
  </w:num>
  <w:num w:numId="5" w16cid:durableId="2083721759">
    <w:abstractNumId w:val="0"/>
  </w:num>
  <w:num w:numId="6" w16cid:durableId="1035620331">
    <w:abstractNumId w:val="3"/>
  </w:num>
  <w:num w:numId="7" w16cid:durableId="47651733">
    <w:abstractNumId w:val="13"/>
  </w:num>
  <w:num w:numId="8" w16cid:durableId="1131558518">
    <w:abstractNumId w:val="7"/>
  </w:num>
  <w:num w:numId="9" w16cid:durableId="781650766">
    <w:abstractNumId w:val="10"/>
  </w:num>
  <w:num w:numId="10" w16cid:durableId="634457685">
    <w:abstractNumId w:val="1"/>
  </w:num>
  <w:num w:numId="11" w16cid:durableId="554203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136067">
    <w:abstractNumId w:val="12"/>
  </w:num>
  <w:num w:numId="13" w16cid:durableId="497430453">
    <w:abstractNumId w:val="4"/>
  </w:num>
  <w:num w:numId="14" w16cid:durableId="12670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F8"/>
    <w:rsid w:val="00000EB0"/>
    <w:rsid w:val="000024D2"/>
    <w:rsid w:val="0000711F"/>
    <w:rsid w:val="00007BD6"/>
    <w:rsid w:val="00007EB3"/>
    <w:rsid w:val="00011BC3"/>
    <w:rsid w:val="00011DBE"/>
    <w:rsid w:val="00016CC9"/>
    <w:rsid w:val="0002273D"/>
    <w:rsid w:val="00025CC9"/>
    <w:rsid w:val="000261C8"/>
    <w:rsid w:val="0003014B"/>
    <w:rsid w:val="00035AD5"/>
    <w:rsid w:val="0003694E"/>
    <w:rsid w:val="0004262C"/>
    <w:rsid w:val="000437A2"/>
    <w:rsid w:val="00043B0E"/>
    <w:rsid w:val="000449BC"/>
    <w:rsid w:val="00044F9D"/>
    <w:rsid w:val="00045701"/>
    <w:rsid w:val="00047967"/>
    <w:rsid w:val="00051960"/>
    <w:rsid w:val="000526C3"/>
    <w:rsid w:val="00057AA9"/>
    <w:rsid w:val="00060621"/>
    <w:rsid w:val="00060CF0"/>
    <w:rsid w:val="00063396"/>
    <w:rsid w:val="00063A03"/>
    <w:rsid w:val="000646C4"/>
    <w:rsid w:val="000705BB"/>
    <w:rsid w:val="000707F3"/>
    <w:rsid w:val="0007176F"/>
    <w:rsid w:val="000756F9"/>
    <w:rsid w:val="000777F9"/>
    <w:rsid w:val="00080FDF"/>
    <w:rsid w:val="00087D27"/>
    <w:rsid w:val="00090DB9"/>
    <w:rsid w:val="0009218A"/>
    <w:rsid w:val="00095D55"/>
    <w:rsid w:val="000960AA"/>
    <w:rsid w:val="0009649F"/>
    <w:rsid w:val="000971A8"/>
    <w:rsid w:val="000B08E6"/>
    <w:rsid w:val="000B2932"/>
    <w:rsid w:val="000B43EC"/>
    <w:rsid w:val="000B47B0"/>
    <w:rsid w:val="000B52C7"/>
    <w:rsid w:val="000C0A50"/>
    <w:rsid w:val="000C0D54"/>
    <w:rsid w:val="000C1F11"/>
    <w:rsid w:val="000C44B8"/>
    <w:rsid w:val="000C5332"/>
    <w:rsid w:val="000C7021"/>
    <w:rsid w:val="000C7405"/>
    <w:rsid w:val="000C7D2B"/>
    <w:rsid w:val="000D021D"/>
    <w:rsid w:val="000D02DF"/>
    <w:rsid w:val="000D4009"/>
    <w:rsid w:val="000D5E53"/>
    <w:rsid w:val="000D6B39"/>
    <w:rsid w:val="000E025E"/>
    <w:rsid w:val="000E0381"/>
    <w:rsid w:val="000E0C94"/>
    <w:rsid w:val="000E0FA2"/>
    <w:rsid w:val="000E2949"/>
    <w:rsid w:val="000E5F77"/>
    <w:rsid w:val="000F4E32"/>
    <w:rsid w:val="000F57C1"/>
    <w:rsid w:val="0010033F"/>
    <w:rsid w:val="0010552F"/>
    <w:rsid w:val="00110CBF"/>
    <w:rsid w:val="0011141D"/>
    <w:rsid w:val="00114843"/>
    <w:rsid w:val="00116915"/>
    <w:rsid w:val="00120577"/>
    <w:rsid w:val="001269C5"/>
    <w:rsid w:val="00127C3C"/>
    <w:rsid w:val="001310D9"/>
    <w:rsid w:val="001364EC"/>
    <w:rsid w:val="0013658F"/>
    <w:rsid w:val="00136EA8"/>
    <w:rsid w:val="00140793"/>
    <w:rsid w:val="001410FD"/>
    <w:rsid w:val="001436BE"/>
    <w:rsid w:val="00143F23"/>
    <w:rsid w:val="00151D77"/>
    <w:rsid w:val="00156889"/>
    <w:rsid w:val="00160231"/>
    <w:rsid w:val="00160D62"/>
    <w:rsid w:val="0016414C"/>
    <w:rsid w:val="001647D8"/>
    <w:rsid w:val="0016515A"/>
    <w:rsid w:val="00165861"/>
    <w:rsid w:val="00165D6B"/>
    <w:rsid w:val="001668EC"/>
    <w:rsid w:val="00167937"/>
    <w:rsid w:val="00170801"/>
    <w:rsid w:val="00171195"/>
    <w:rsid w:val="0017242E"/>
    <w:rsid w:val="00173607"/>
    <w:rsid w:val="00174E01"/>
    <w:rsid w:val="001755E1"/>
    <w:rsid w:val="00176B97"/>
    <w:rsid w:val="00181F66"/>
    <w:rsid w:val="00190623"/>
    <w:rsid w:val="00195EFC"/>
    <w:rsid w:val="00196175"/>
    <w:rsid w:val="0019654C"/>
    <w:rsid w:val="001967CD"/>
    <w:rsid w:val="001969C6"/>
    <w:rsid w:val="001A0D60"/>
    <w:rsid w:val="001A1C4C"/>
    <w:rsid w:val="001A330B"/>
    <w:rsid w:val="001B10F2"/>
    <w:rsid w:val="001B18EB"/>
    <w:rsid w:val="001B58A5"/>
    <w:rsid w:val="001C43E6"/>
    <w:rsid w:val="001C7C97"/>
    <w:rsid w:val="001D332B"/>
    <w:rsid w:val="001D6C05"/>
    <w:rsid w:val="001E4C35"/>
    <w:rsid w:val="001E6AAC"/>
    <w:rsid w:val="001F01E7"/>
    <w:rsid w:val="001F16A4"/>
    <w:rsid w:val="001F56CF"/>
    <w:rsid w:val="001F5883"/>
    <w:rsid w:val="001F7C62"/>
    <w:rsid w:val="00201E71"/>
    <w:rsid w:val="00203A73"/>
    <w:rsid w:val="002045D2"/>
    <w:rsid w:val="00206049"/>
    <w:rsid w:val="00206C5B"/>
    <w:rsid w:val="00211BE7"/>
    <w:rsid w:val="002143E8"/>
    <w:rsid w:val="00214796"/>
    <w:rsid w:val="002162EA"/>
    <w:rsid w:val="002162FB"/>
    <w:rsid w:val="00217A2D"/>
    <w:rsid w:val="00222F2F"/>
    <w:rsid w:val="00226489"/>
    <w:rsid w:val="00230773"/>
    <w:rsid w:val="002314C4"/>
    <w:rsid w:val="00231A01"/>
    <w:rsid w:val="0023229E"/>
    <w:rsid w:val="00232586"/>
    <w:rsid w:val="002346C2"/>
    <w:rsid w:val="00242220"/>
    <w:rsid w:val="0024418D"/>
    <w:rsid w:val="00245392"/>
    <w:rsid w:val="0024762A"/>
    <w:rsid w:val="00252B7E"/>
    <w:rsid w:val="00255504"/>
    <w:rsid w:val="00271465"/>
    <w:rsid w:val="00271825"/>
    <w:rsid w:val="0027281E"/>
    <w:rsid w:val="00276CFA"/>
    <w:rsid w:val="00276DF6"/>
    <w:rsid w:val="002802D2"/>
    <w:rsid w:val="002814D4"/>
    <w:rsid w:val="00282502"/>
    <w:rsid w:val="00283963"/>
    <w:rsid w:val="0028586D"/>
    <w:rsid w:val="0029068A"/>
    <w:rsid w:val="00290D26"/>
    <w:rsid w:val="0029373C"/>
    <w:rsid w:val="002945BC"/>
    <w:rsid w:val="0029742E"/>
    <w:rsid w:val="002A0BE2"/>
    <w:rsid w:val="002A1854"/>
    <w:rsid w:val="002A2AF6"/>
    <w:rsid w:val="002A3794"/>
    <w:rsid w:val="002A6083"/>
    <w:rsid w:val="002A6173"/>
    <w:rsid w:val="002A6BED"/>
    <w:rsid w:val="002B4107"/>
    <w:rsid w:val="002B4693"/>
    <w:rsid w:val="002B65CA"/>
    <w:rsid w:val="002C0CC6"/>
    <w:rsid w:val="002C0D56"/>
    <w:rsid w:val="002C7F95"/>
    <w:rsid w:val="002D19C3"/>
    <w:rsid w:val="002D1C80"/>
    <w:rsid w:val="002D505A"/>
    <w:rsid w:val="002D565E"/>
    <w:rsid w:val="002D7C84"/>
    <w:rsid w:val="002E0515"/>
    <w:rsid w:val="002E0FAA"/>
    <w:rsid w:val="002E2B4F"/>
    <w:rsid w:val="002E47BB"/>
    <w:rsid w:val="002E68C6"/>
    <w:rsid w:val="002E6AB1"/>
    <w:rsid w:val="002E7321"/>
    <w:rsid w:val="002E765F"/>
    <w:rsid w:val="002F45EB"/>
    <w:rsid w:val="00312F55"/>
    <w:rsid w:val="003132C9"/>
    <w:rsid w:val="00314F37"/>
    <w:rsid w:val="003150B9"/>
    <w:rsid w:val="00320D61"/>
    <w:rsid w:val="00324A42"/>
    <w:rsid w:val="00325A10"/>
    <w:rsid w:val="00325E48"/>
    <w:rsid w:val="0033077F"/>
    <w:rsid w:val="00332396"/>
    <w:rsid w:val="00332841"/>
    <w:rsid w:val="00334D4F"/>
    <w:rsid w:val="00336FEB"/>
    <w:rsid w:val="00341712"/>
    <w:rsid w:val="0034226B"/>
    <w:rsid w:val="00342B06"/>
    <w:rsid w:val="00342CA9"/>
    <w:rsid w:val="00342DEA"/>
    <w:rsid w:val="003457D2"/>
    <w:rsid w:val="003507DE"/>
    <w:rsid w:val="00351A96"/>
    <w:rsid w:val="00353A6E"/>
    <w:rsid w:val="00353BA3"/>
    <w:rsid w:val="0035401A"/>
    <w:rsid w:val="00356CC4"/>
    <w:rsid w:val="003625C8"/>
    <w:rsid w:val="003628B0"/>
    <w:rsid w:val="00364351"/>
    <w:rsid w:val="00366CE1"/>
    <w:rsid w:val="00374C60"/>
    <w:rsid w:val="00376AC7"/>
    <w:rsid w:val="00377E6A"/>
    <w:rsid w:val="00382B50"/>
    <w:rsid w:val="00384073"/>
    <w:rsid w:val="003879EF"/>
    <w:rsid w:val="00387E7E"/>
    <w:rsid w:val="00391984"/>
    <w:rsid w:val="00394FCC"/>
    <w:rsid w:val="00397687"/>
    <w:rsid w:val="00397B8C"/>
    <w:rsid w:val="003A15B5"/>
    <w:rsid w:val="003A2D2F"/>
    <w:rsid w:val="003A2E54"/>
    <w:rsid w:val="003A443B"/>
    <w:rsid w:val="003A5642"/>
    <w:rsid w:val="003B3D4F"/>
    <w:rsid w:val="003C08C5"/>
    <w:rsid w:val="003C096A"/>
    <w:rsid w:val="003C17F2"/>
    <w:rsid w:val="003C5192"/>
    <w:rsid w:val="003C52D5"/>
    <w:rsid w:val="003C5A10"/>
    <w:rsid w:val="003C6762"/>
    <w:rsid w:val="003D4876"/>
    <w:rsid w:val="003D532E"/>
    <w:rsid w:val="003D586C"/>
    <w:rsid w:val="003D5CAF"/>
    <w:rsid w:val="003E22CE"/>
    <w:rsid w:val="003E4BAD"/>
    <w:rsid w:val="003E5A10"/>
    <w:rsid w:val="003E6505"/>
    <w:rsid w:val="003F1FA8"/>
    <w:rsid w:val="003F6755"/>
    <w:rsid w:val="00400F37"/>
    <w:rsid w:val="004043CE"/>
    <w:rsid w:val="00404A74"/>
    <w:rsid w:val="0041260D"/>
    <w:rsid w:val="00412801"/>
    <w:rsid w:val="00415C1D"/>
    <w:rsid w:val="004204D7"/>
    <w:rsid w:val="004209E5"/>
    <w:rsid w:val="004210C8"/>
    <w:rsid w:val="00421A1D"/>
    <w:rsid w:val="004222CD"/>
    <w:rsid w:val="00422302"/>
    <w:rsid w:val="00423ADA"/>
    <w:rsid w:val="00426907"/>
    <w:rsid w:val="00427B1B"/>
    <w:rsid w:val="00427C8F"/>
    <w:rsid w:val="00430808"/>
    <w:rsid w:val="00432B11"/>
    <w:rsid w:val="00437175"/>
    <w:rsid w:val="0044122E"/>
    <w:rsid w:val="00443855"/>
    <w:rsid w:val="0044516E"/>
    <w:rsid w:val="004462BE"/>
    <w:rsid w:val="00446E47"/>
    <w:rsid w:val="00451727"/>
    <w:rsid w:val="00453BEF"/>
    <w:rsid w:val="004543BB"/>
    <w:rsid w:val="00461E41"/>
    <w:rsid w:val="00461E9B"/>
    <w:rsid w:val="00467A1C"/>
    <w:rsid w:val="0047003F"/>
    <w:rsid w:val="00472BEE"/>
    <w:rsid w:val="00476F13"/>
    <w:rsid w:val="0048218F"/>
    <w:rsid w:val="00482E04"/>
    <w:rsid w:val="00494AB3"/>
    <w:rsid w:val="004950DC"/>
    <w:rsid w:val="004A0667"/>
    <w:rsid w:val="004A3A93"/>
    <w:rsid w:val="004A7701"/>
    <w:rsid w:val="004A7ACD"/>
    <w:rsid w:val="004A7D51"/>
    <w:rsid w:val="004B035C"/>
    <w:rsid w:val="004B0D65"/>
    <w:rsid w:val="004B0FED"/>
    <w:rsid w:val="004B2B9A"/>
    <w:rsid w:val="004B32A2"/>
    <w:rsid w:val="004B4388"/>
    <w:rsid w:val="004B4913"/>
    <w:rsid w:val="004C204D"/>
    <w:rsid w:val="004C556E"/>
    <w:rsid w:val="004C591F"/>
    <w:rsid w:val="004C7930"/>
    <w:rsid w:val="004D02FD"/>
    <w:rsid w:val="004D229F"/>
    <w:rsid w:val="004D2E1B"/>
    <w:rsid w:val="004D39E6"/>
    <w:rsid w:val="004E02B3"/>
    <w:rsid w:val="004E1484"/>
    <w:rsid w:val="004E15F3"/>
    <w:rsid w:val="004E2180"/>
    <w:rsid w:val="004E39D2"/>
    <w:rsid w:val="004E5D16"/>
    <w:rsid w:val="004E7BD3"/>
    <w:rsid w:val="004F1689"/>
    <w:rsid w:val="004F2981"/>
    <w:rsid w:val="004F2C4B"/>
    <w:rsid w:val="004F3831"/>
    <w:rsid w:val="0050161D"/>
    <w:rsid w:val="005047C7"/>
    <w:rsid w:val="00511661"/>
    <w:rsid w:val="005204CD"/>
    <w:rsid w:val="00521473"/>
    <w:rsid w:val="0052172B"/>
    <w:rsid w:val="005276DB"/>
    <w:rsid w:val="005315DB"/>
    <w:rsid w:val="005318F8"/>
    <w:rsid w:val="00531C55"/>
    <w:rsid w:val="00532EF2"/>
    <w:rsid w:val="00540181"/>
    <w:rsid w:val="00542F22"/>
    <w:rsid w:val="005441F5"/>
    <w:rsid w:val="00544DA1"/>
    <w:rsid w:val="00550007"/>
    <w:rsid w:val="0055041B"/>
    <w:rsid w:val="005555F8"/>
    <w:rsid w:val="0056099D"/>
    <w:rsid w:val="00562B7B"/>
    <w:rsid w:val="0056417E"/>
    <w:rsid w:val="005671BF"/>
    <w:rsid w:val="005723F1"/>
    <w:rsid w:val="0057513A"/>
    <w:rsid w:val="00577613"/>
    <w:rsid w:val="00580778"/>
    <w:rsid w:val="005815AE"/>
    <w:rsid w:val="00585B7C"/>
    <w:rsid w:val="00586665"/>
    <w:rsid w:val="00590128"/>
    <w:rsid w:val="0059139B"/>
    <w:rsid w:val="00591546"/>
    <w:rsid w:val="0059456C"/>
    <w:rsid w:val="005A2258"/>
    <w:rsid w:val="005A284A"/>
    <w:rsid w:val="005A5415"/>
    <w:rsid w:val="005A7E62"/>
    <w:rsid w:val="005B43B7"/>
    <w:rsid w:val="005B45CE"/>
    <w:rsid w:val="005B793D"/>
    <w:rsid w:val="005B7F50"/>
    <w:rsid w:val="005C03AA"/>
    <w:rsid w:val="005C1D5A"/>
    <w:rsid w:val="005C2AE4"/>
    <w:rsid w:val="005C7C02"/>
    <w:rsid w:val="005D78EA"/>
    <w:rsid w:val="005E12F8"/>
    <w:rsid w:val="005E47D4"/>
    <w:rsid w:val="005E4A84"/>
    <w:rsid w:val="005F3357"/>
    <w:rsid w:val="005F4C4D"/>
    <w:rsid w:val="005F5DB4"/>
    <w:rsid w:val="005F704A"/>
    <w:rsid w:val="005F7533"/>
    <w:rsid w:val="00600CF9"/>
    <w:rsid w:val="00606EDF"/>
    <w:rsid w:val="0061214B"/>
    <w:rsid w:val="00613FEB"/>
    <w:rsid w:val="00617543"/>
    <w:rsid w:val="0062243A"/>
    <w:rsid w:val="00624132"/>
    <w:rsid w:val="00630E0A"/>
    <w:rsid w:val="0063135D"/>
    <w:rsid w:val="00637790"/>
    <w:rsid w:val="00640F7A"/>
    <w:rsid w:val="00641591"/>
    <w:rsid w:val="00641C00"/>
    <w:rsid w:val="006434E2"/>
    <w:rsid w:val="00647281"/>
    <w:rsid w:val="00653486"/>
    <w:rsid w:val="006543B4"/>
    <w:rsid w:val="00654963"/>
    <w:rsid w:val="00663508"/>
    <w:rsid w:val="00663C46"/>
    <w:rsid w:val="00665419"/>
    <w:rsid w:val="00666055"/>
    <w:rsid w:val="006674E6"/>
    <w:rsid w:val="00671A21"/>
    <w:rsid w:val="00671FA7"/>
    <w:rsid w:val="006763A5"/>
    <w:rsid w:val="00676C65"/>
    <w:rsid w:val="006822DC"/>
    <w:rsid w:val="00682961"/>
    <w:rsid w:val="006838D9"/>
    <w:rsid w:val="00693712"/>
    <w:rsid w:val="006972A2"/>
    <w:rsid w:val="006A24D3"/>
    <w:rsid w:val="006B628F"/>
    <w:rsid w:val="006B73AB"/>
    <w:rsid w:val="006B787D"/>
    <w:rsid w:val="006C716C"/>
    <w:rsid w:val="006C7C85"/>
    <w:rsid w:val="006D2DB7"/>
    <w:rsid w:val="006E177D"/>
    <w:rsid w:val="006E3C04"/>
    <w:rsid w:val="006E558E"/>
    <w:rsid w:val="006F1F8A"/>
    <w:rsid w:val="006F2740"/>
    <w:rsid w:val="006F4722"/>
    <w:rsid w:val="00700B48"/>
    <w:rsid w:val="007027D7"/>
    <w:rsid w:val="00704794"/>
    <w:rsid w:val="00707CF6"/>
    <w:rsid w:val="0071243D"/>
    <w:rsid w:val="00715AF9"/>
    <w:rsid w:val="00724670"/>
    <w:rsid w:val="007336C3"/>
    <w:rsid w:val="00740455"/>
    <w:rsid w:val="007428B9"/>
    <w:rsid w:val="007440AE"/>
    <w:rsid w:val="0074422E"/>
    <w:rsid w:val="00750B97"/>
    <w:rsid w:val="007521E5"/>
    <w:rsid w:val="00760ACF"/>
    <w:rsid w:val="00765292"/>
    <w:rsid w:val="00776325"/>
    <w:rsid w:val="00777BD9"/>
    <w:rsid w:val="00784887"/>
    <w:rsid w:val="00787EC6"/>
    <w:rsid w:val="007A02E3"/>
    <w:rsid w:val="007A0E09"/>
    <w:rsid w:val="007A4912"/>
    <w:rsid w:val="007A58E3"/>
    <w:rsid w:val="007A61B0"/>
    <w:rsid w:val="007B2AC9"/>
    <w:rsid w:val="007B3FCE"/>
    <w:rsid w:val="007B778A"/>
    <w:rsid w:val="007B790A"/>
    <w:rsid w:val="007B7A54"/>
    <w:rsid w:val="007C33E0"/>
    <w:rsid w:val="007C48B1"/>
    <w:rsid w:val="007C61B5"/>
    <w:rsid w:val="007D674A"/>
    <w:rsid w:val="007D7923"/>
    <w:rsid w:val="007E15CC"/>
    <w:rsid w:val="007E1FA7"/>
    <w:rsid w:val="007E4095"/>
    <w:rsid w:val="007E4512"/>
    <w:rsid w:val="007E7562"/>
    <w:rsid w:val="007F112B"/>
    <w:rsid w:val="007F13D7"/>
    <w:rsid w:val="007F1A51"/>
    <w:rsid w:val="007F25E3"/>
    <w:rsid w:val="007F51C4"/>
    <w:rsid w:val="007F63E6"/>
    <w:rsid w:val="00800FB3"/>
    <w:rsid w:val="00802231"/>
    <w:rsid w:val="00803A89"/>
    <w:rsid w:val="0080522F"/>
    <w:rsid w:val="00805B1F"/>
    <w:rsid w:val="008111AF"/>
    <w:rsid w:val="00815FD3"/>
    <w:rsid w:val="0082101D"/>
    <w:rsid w:val="008232FB"/>
    <w:rsid w:val="0082592D"/>
    <w:rsid w:val="00826B4A"/>
    <w:rsid w:val="008301D9"/>
    <w:rsid w:val="00830492"/>
    <w:rsid w:val="00830B1F"/>
    <w:rsid w:val="00831349"/>
    <w:rsid w:val="00833DD9"/>
    <w:rsid w:val="008416A3"/>
    <w:rsid w:val="008420DD"/>
    <w:rsid w:val="008423D2"/>
    <w:rsid w:val="008432F7"/>
    <w:rsid w:val="008446C0"/>
    <w:rsid w:val="008455BA"/>
    <w:rsid w:val="00845D88"/>
    <w:rsid w:val="00846E26"/>
    <w:rsid w:val="0084701E"/>
    <w:rsid w:val="0085108D"/>
    <w:rsid w:val="008530FB"/>
    <w:rsid w:val="00853701"/>
    <w:rsid w:val="00863381"/>
    <w:rsid w:val="008641CE"/>
    <w:rsid w:val="008651D4"/>
    <w:rsid w:val="0086546E"/>
    <w:rsid w:val="00866118"/>
    <w:rsid w:val="008667E3"/>
    <w:rsid w:val="00870826"/>
    <w:rsid w:val="00874A23"/>
    <w:rsid w:val="00876742"/>
    <w:rsid w:val="00877145"/>
    <w:rsid w:val="008814BC"/>
    <w:rsid w:val="00881B02"/>
    <w:rsid w:val="008905DE"/>
    <w:rsid w:val="0089121E"/>
    <w:rsid w:val="0089398B"/>
    <w:rsid w:val="0089578D"/>
    <w:rsid w:val="008965E8"/>
    <w:rsid w:val="00897059"/>
    <w:rsid w:val="008A0B37"/>
    <w:rsid w:val="008A2D2F"/>
    <w:rsid w:val="008A6FAA"/>
    <w:rsid w:val="008B1662"/>
    <w:rsid w:val="008B2AFA"/>
    <w:rsid w:val="008B7103"/>
    <w:rsid w:val="008C3AF2"/>
    <w:rsid w:val="008C3DDD"/>
    <w:rsid w:val="008C5B12"/>
    <w:rsid w:val="008D12D2"/>
    <w:rsid w:val="008D6884"/>
    <w:rsid w:val="008D6FE7"/>
    <w:rsid w:val="008E2569"/>
    <w:rsid w:val="008E31C8"/>
    <w:rsid w:val="008E3797"/>
    <w:rsid w:val="008E571A"/>
    <w:rsid w:val="008E64D8"/>
    <w:rsid w:val="008F24A4"/>
    <w:rsid w:val="008F477B"/>
    <w:rsid w:val="008F5ACC"/>
    <w:rsid w:val="008F6F1B"/>
    <w:rsid w:val="008F723A"/>
    <w:rsid w:val="0090191B"/>
    <w:rsid w:val="0090205B"/>
    <w:rsid w:val="0090674D"/>
    <w:rsid w:val="009125C6"/>
    <w:rsid w:val="009137A2"/>
    <w:rsid w:val="0091527B"/>
    <w:rsid w:val="00920AC3"/>
    <w:rsid w:val="0092363C"/>
    <w:rsid w:val="009265CA"/>
    <w:rsid w:val="00933422"/>
    <w:rsid w:val="00935621"/>
    <w:rsid w:val="009357E7"/>
    <w:rsid w:val="00941029"/>
    <w:rsid w:val="00944916"/>
    <w:rsid w:val="00945B2A"/>
    <w:rsid w:val="00946D57"/>
    <w:rsid w:val="00950191"/>
    <w:rsid w:val="0095055A"/>
    <w:rsid w:val="0095091D"/>
    <w:rsid w:val="00951BE1"/>
    <w:rsid w:val="0095242F"/>
    <w:rsid w:val="00960518"/>
    <w:rsid w:val="00961FBE"/>
    <w:rsid w:val="009712FA"/>
    <w:rsid w:val="00973559"/>
    <w:rsid w:val="00977BAA"/>
    <w:rsid w:val="00983D6F"/>
    <w:rsid w:val="00984E0C"/>
    <w:rsid w:val="009907EA"/>
    <w:rsid w:val="009923C9"/>
    <w:rsid w:val="00992795"/>
    <w:rsid w:val="009927CF"/>
    <w:rsid w:val="00992D86"/>
    <w:rsid w:val="00993186"/>
    <w:rsid w:val="009957C4"/>
    <w:rsid w:val="009962D4"/>
    <w:rsid w:val="00996700"/>
    <w:rsid w:val="009A61A4"/>
    <w:rsid w:val="009B30BD"/>
    <w:rsid w:val="009B5373"/>
    <w:rsid w:val="009B5F2B"/>
    <w:rsid w:val="009B79BB"/>
    <w:rsid w:val="009C3F5F"/>
    <w:rsid w:val="009C4AFF"/>
    <w:rsid w:val="009D244A"/>
    <w:rsid w:val="009D4B50"/>
    <w:rsid w:val="009E0A99"/>
    <w:rsid w:val="009E11FF"/>
    <w:rsid w:val="009E16A8"/>
    <w:rsid w:val="009E33F2"/>
    <w:rsid w:val="009E471F"/>
    <w:rsid w:val="009E53A9"/>
    <w:rsid w:val="009E696F"/>
    <w:rsid w:val="009F1348"/>
    <w:rsid w:val="009F257A"/>
    <w:rsid w:val="009F4C84"/>
    <w:rsid w:val="009F5D16"/>
    <w:rsid w:val="009F6576"/>
    <w:rsid w:val="009F7525"/>
    <w:rsid w:val="00A03450"/>
    <w:rsid w:val="00A0588C"/>
    <w:rsid w:val="00A073E7"/>
    <w:rsid w:val="00A10B02"/>
    <w:rsid w:val="00A1198A"/>
    <w:rsid w:val="00A14328"/>
    <w:rsid w:val="00A15CF2"/>
    <w:rsid w:val="00A2010A"/>
    <w:rsid w:val="00A21AFE"/>
    <w:rsid w:val="00A21E78"/>
    <w:rsid w:val="00A226AD"/>
    <w:rsid w:val="00A24C0B"/>
    <w:rsid w:val="00A24E54"/>
    <w:rsid w:val="00A32513"/>
    <w:rsid w:val="00A33E48"/>
    <w:rsid w:val="00A341F6"/>
    <w:rsid w:val="00A342FF"/>
    <w:rsid w:val="00A40194"/>
    <w:rsid w:val="00A44ECC"/>
    <w:rsid w:val="00A469E3"/>
    <w:rsid w:val="00A47D8B"/>
    <w:rsid w:val="00A51AF2"/>
    <w:rsid w:val="00A54150"/>
    <w:rsid w:val="00A552C0"/>
    <w:rsid w:val="00A6029C"/>
    <w:rsid w:val="00A666A0"/>
    <w:rsid w:val="00A714BF"/>
    <w:rsid w:val="00A72D35"/>
    <w:rsid w:val="00A732DC"/>
    <w:rsid w:val="00A7794A"/>
    <w:rsid w:val="00A77B3E"/>
    <w:rsid w:val="00A77D25"/>
    <w:rsid w:val="00A77D9E"/>
    <w:rsid w:val="00A812DC"/>
    <w:rsid w:val="00A82119"/>
    <w:rsid w:val="00A85154"/>
    <w:rsid w:val="00A85B3B"/>
    <w:rsid w:val="00A870C8"/>
    <w:rsid w:val="00A91FA8"/>
    <w:rsid w:val="00A95A62"/>
    <w:rsid w:val="00AA27D4"/>
    <w:rsid w:val="00AA3BFE"/>
    <w:rsid w:val="00AA5108"/>
    <w:rsid w:val="00AA75C2"/>
    <w:rsid w:val="00AB03E7"/>
    <w:rsid w:val="00AB4462"/>
    <w:rsid w:val="00AB560B"/>
    <w:rsid w:val="00AC1036"/>
    <w:rsid w:val="00AC10F9"/>
    <w:rsid w:val="00AC240B"/>
    <w:rsid w:val="00AC5380"/>
    <w:rsid w:val="00AD3502"/>
    <w:rsid w:val="00AD456C"/>
    <w:rsid w:val="00AD56E6"/>
    <w:rsid w:val="00AD5AF9"/>
    <w:rsid w:val="00AD5FA5"/>
    <w:rsid w:val="00AD6D2D"/>
    <w:rsid w:val="00AD6D37"/>
    <w:rsid w:val="00AE12C5"/>
    <w:rsid w:val="00AE2AF6"/>
    <w:rsid w:val="00AF3640"/>
    <w:rsid w:val="00AF65D3"/>
    <w:rsid w:val="00B01F34"/>
    <w:rsid w:val="00B043E4"/>
    <w:rsid w:val="00B1401C"/>
    <w:rsid w:val="00B225C6"/>
    <w:rsid w:val="00B23468"/>
    <w:rsid w:val="00B264A8"/>
    <w:rsid w:val="00B26CEE"/>
    <w:rsid w:val="00B32090"/>
    <w:rsid w:val="00B3657A"/>
    <w:rsid w:val="00B41EAF"/>
    <w:rsid w:val="00B42DFA"/>
    <w:rsid w:val="00B453CA"/>
    <w:rsid w:val="00B505C1"/>
    <w:rsid w:val="00B50F84"/>
    <w:rsid w:val="00B66BE1"/>
    <w:rsid w:val="00B7006E"/>
    <w:rsid w:val="00B70C36"/>
    <w:rsid w:val="00B7223E"/>
    <w:rsid w:val="00B72C45"/>
    <w:rsid w:val="00B732A1"/>
    <w:rsid w:val="00B80C2A"/>
    <w:rsid w:val="00B85A6D"/>
    <w:rsid w:val="00B91593"/>
    <w:rsid w:val="00B9345E"/>
    <w:rsid w:val="00BA46CC"/>
    <w:rsid w:val="00BA55AB"/>
    <w:rsid w:val="00BA5B5B"/>
    <w:rsid w:val="00BA7040"/>
    <w:rsid w:val="00BB2850"/>
    <w:rsid w:val="00BB5DCC"/>
    <w:rsid w:val="00BB668A"/>
    <w:rsid w:val="00BC1A88"/>
    <w:rsid w:val="00BC7728"/>
    <w:rsid w:val="00BD06EF"/>
    <w:rsid w:val="00BD7AF3"/>
    <w:rsid w:val="00BE0D97"/>
    <w:rsid w:val="00BE1166"/>
    <w:rsid w:val="00BE62F9"/>
    <w:rsid w:val="00BF4BAE"/>
    <w:rsid w:val="00BF6B24"/>
    <w:rsid w:val="00BF769B"/>
    <w:rsid w:val="00C00530"/>
    <w:rsid w:val="00C00B1F"/>
    <w:rsid w:val="00C01658"/>
    <w:rsid w:val="00C017D2"/>
    <w:rsid w:val="00C02B7C"/>
    <w:rsid w:val="00C04B2D"/>
    <w:rsid w:val="00C072B8"/>
    <w:rsid w:val="00C10565"/>
    <w:rsid w:val="00C137C3"/>
    <w:rsid w:val="00C16597"/>
    <w:rsid w:val="00C20B26"/>
    <w:rsid w:val="00C20D81"/>
    <w:rsid w:val="00C26994"/>
    <w:rsid w:val="00C2705C"/>
    <w:rsid w:val="00C32D57"/>
    <w:rsid w:val="00C3331F"/>
    <w:rsid w:val="00C33C32"/>
    <w:rsid w:val="00C37B12"/>
    <w:rsid w:val="00C40C0B"/>
    <w:rsid w:val="00C44B08"/>
    <w:rsid w:val="00C466D5"/>
    <w:rsid w:val="00C47DF9"/>
    <w:rsid w:val="00C515E0"/>
    <w:rsid w:val="00C52394"/>
    <w:rsid w:val="00C524C1"/>
    <w:rsid w:val="00C52A87"/>
    <w:rsid w:val="00C531AE"/>
    <w:rsid w:val="00C55A15"/>
    <w:rsid w:val="00C63D96"/>
    <w:rsid w:val="00C659E2"/>
    <w:rsid w:val="00C6648A"/>
    <w:rsid w:val="00C7087E"/>
    <w:rsid w:val="00C717C0"/>
    <w:rsid w:val="00C72905"/>
    <w:rsid w:val="00C7788F"/>
    <w:rsid w:val="00C77D07"/>
    <w:rsid w:val="00C8125F"/>
    <w:rsid w:val="00C81D59"/>
    <w:rsid w:val="00C8301C"/>
    <w:rsid w:val="00C84856"/>
    <w:rsid w:val="00C84871"/>
    <w:rsid w:val="00C86141"/>
    <w:rsid w:val="00C87CD3"/>
    <w:rsid w:val="00C9160D"/>
    <w:rsid w:val="00C925AA"/>
    <w:rsid w:val="00C93A6A"/>
    <w:rsid w:val="00CA1908"/>
    <w:rsid w:val="00CA3864"/>
    <w:rsid w:val="00CA3C79"/>
    <w:rsid w:val="00CA56B0"/>
    <w:rsid w:val="00CA78BB"/>
    <w:rsid w:val="00CB2B2F"/>
    <w:rsid w:val="00CB33C5"/>
    <w:rsid w:val="00CB5681"/>
    <w:rsid w:val="00CB685F"/>
    <w:rsid w:val="00CB7B17"/>
    <w:rsid w:val="00CC05AA"/>
    <w:rsid w:val="00CC1D88"/>
    <w:rsid w:val="00CC412F"/>
    <w:rsid w:val="00CC4340"/>
    <w:rsid w:val="00CC4CF0"/>
    <w:rsid w:val="00CC4E0E"/>
    <w:rsid w:val="00CC6929"/>
    <w:rsid w:val="00CC6C41"/>
    <w:rsid w:val="00CD0543"/>
    <w:rsid w:val="00CD11FC"/>
    <w:rsid w:val="00CD1623"/>
    <w:rsid w:val="00CD1CD1"/>
    <w:rsid w:val="00CD2F60"/>
    <w:rsid w:val="00CD579F"/>
    <w:rsid w:val="00CD69AF"/>
    <w:rsid w:val="00CD70BA"/>
    <w:rsid w:val="00CF11A3"/>
    <w:rsid w:val="00CF1B6C"/>
    <w:rsid w:val="00CF60BB"/>
    <w:rsid w:val="00CF6520"/>
    <w:rsid w:val="00CF6A94"/>
    <w:rsid w:val="00CF791F"/>
    <w:rsid w:val="00D0053D"/>
    <w:rsid w:val="00D011EA"/>
    <w:rsid w:val="00D01ECE"/>
    <w:rsid w:val="00D02893"/>
    <w:rsid w:val="00D03960"/>
    <w:rsid w:val="00D058A3"/>
    <w:rsid w:val="00D10714"/>
    <w:rsid w:val="00D149A2"/>
    <w:rsid w:val="00D15D9D"/>
    <w:rsid w:val="00D17395"/>
    <w:rsid w:val="00D23925"/>
    <w:rsid w:val="00D2411C"/>
    <w:rsid w:val="00D33FBA"/>
    <w:rsid w:val="00D35BE5"/>
    <w:rsid w:val="00D40D7C"/>
    <w:rsid w:val="00D45869"/>
    <w:rsid w:val="00D51AEB"/>
    <w:rsid w:val="00D55882"/>
    <w:rsid w:val="00D575FB"/>
    <w:rsid w:val="00D60CA3"/>
    <w:rsid w:val="00D626E5"/>
    <w:rsid w:val="00D634DA"/>
    <w:rsid w:val="00D64D3A"/>
    <w:rsid w:val="00D66B5A"/>
    <w:rsid w:val="00D71B8F"/>
    <w:rsid w:val="00D75BEF"/>
    <w:rsid w:val="00D76778"/>
    <w:rsid w:val="00D808D3"/>
    <w:rsid w:val="00D8195F"/>
    <w:rsid w:val="00D92ACC"/>
    <w:rsid w:val="00D95EF1"/>
    <w:rsid w:val="00DA1641"/>
    <w:rsid w:val="00DA1D2F"/>
    <w:rsid w:val="00DA30CE"/>
    <w:rsid w:val="00DB1EDA"/>
    <w:rsid w:val="00DB58A8"/>
    <w:rsid w:val="00DC70C1"/>
    <w:rsid w:val="00DC7DBC"/>
    <w:rsid w:val="00DD0C00"/>
    <w:rsid w:val="00DD4873"/>
    <w:rsid w:val="00DD4D11"/>
    <w:rsid w:val="00DD79C6"/>
    <w:rsid w:val="00DE30BB"/>
    <w:rsid w:val="00DE3E29"/>
    <w:rsid w:val="00DE4815"/>
    <w:rsid w:val="00DF0D69"/>
    <w:rsid w:val="00DF225C"/>
    <w:rsid w:val="00DF690B"/>
    <w:rsid w:val="00DF7CDB"/>
    <w:rsid w:val="00E036F5"/>
    <w:rsid w:val="00E050CB"/>
    <w:rsid w:val="00E05916"/>
    <w:rsid w:val="00E06F1F"/>
    <w:rsid w:val="00E1342E"/>
    <w:rsid w:val="00E154B6"/>
    <w:rsid w:val="00E27910"/>
    <w:rsid w:val="00E30ABA"/>
    <w:rsid w:val="00E3112B"/>
    <w:rsid w:val="00E344AF"/>
    <w:rsid w:val="00E347D3"/>
    <w:rsid w:val="00E37C6C"/>
    <w:rsid w:val="00E45B6F"/>
    <w:rsid w:val="00E4633F"/>
    <w:rsid w:val="00E471E6"/>
    <w:rsid w:val="00E5226A"/>
    <w:rsid w:val="00E52ADE"/>
    <w:rsid w:val="00E54316"/>
    <w:rsid w:val="00E55A97"/>
    <w:rsid w:val="00E63EAD"/>
    <w:rsid w:val="00E64F24"/>
    <w:rsid w:val="00E735E4"/>
    <w:rsid w:val="00E76B44"/>
    <w:rsid w:val="00E77F55"/>
    <w:rsid w:val="00E801FA"/>
    <w:rsid w:val="00E803C5"/>
    <w:rsid w:val="00E84B60"/>
    <w:rsid w:val="00E8569A"/>
    <w:rsid w:val="00E87511"/>
    <w:rsid w:val="00E87AC4"/>
    <w:rsid w:val="00E910D7"/>
    <w:rsid w:val="00E93F46"/>
    <w:rsid w:val="00E94091"/>
    <w:rsid w:val="00E955D2"/>
    <w:rsid w:val="00E9655F"/>
    <w:rsid w:val="00E97029"/>
    <w:rsid w:val="00EA2B06"/>
    <w:rsid w:val="00EA3195"/>
    <w:rsid w:val="00EB014F"/>
    <w:rsid w:val="00EB0362"/>
    <w:rsid w:val="00EB199B"/>
    <w:rsid w:val="00EC016E"/>
    <w:rsid w:val="00EC215C"/>
    <w:rsid w:val="00EC2203"/>
    <w:rsid w:val="00EC279E"/>
    <w:rsid w:val="00EC3DAE"/>
    <w:rsid w:val="00EC4810"/>
    <w:rsid w:val="00EC68BA"/>
    <w:rsid w:val="00EC7CC6"/>
    <w:rsid w:val="00ED1B38"/>
    <w:rsid w:val="00ED3E1C"/>
    <w:rsid w:val="00ED44AE"/>
    <w:rsid w:val="00ED62EB"/>
    <w:rsid w:val="00ED7799"/>
    <w:rsid w:val="00EE57DD"/>
    <w:rsid w:val="00EF0A1D"/>
    <w:rsid w:val="00EF1DF2"/>
    <w:rsid w:val="00EF767D"/>
    <w:rsid w:val="00F008A8"/>
    <w:rsid w:val="00F04700"/>
    <w:rsid w:val="00F055DB"/>
    <w:rsid w:val="00F079C2"/>
    <w:rsid w:val="00F1583A"/>
    <w:rsid w:val="00F15F64"/>
    <w:rsid w:val="00F20D8B"/>
    <w:rsid w:val="00F22B52"/>
    <w:rsid w:val="00F263AF"/>
    <w:rsid w:val="00F26F88"/>
    <w:rsid w:val="00F27617"/>
    <w:rsid w:val="00F276D9"/>
    <w:rsid w:val="00F33299"/>
    <w:rsid w:val="00F362FC"/>
    <w:rsid w:val="00F36E88"/>
    <w:rsid w:val="00F370FA"/>
    <w:rsid w:val="00F3721D"/>
    <w:rsid w:val="00F4125B"/>
    <w:rsid w:val="00F415EF"/>
    <w:rsid w:val="00F41EA8"/>
    <w:rsid w:val="00F43C7C"/>
    <w:rsid w:val="00F45441"/>
    <w:rsid w:val="00F51DF7"/>
    <w:rsid w:val="00F5243F"/>
    <w:rsid w:val="00F5326C"/>
    <w:rsid w:val="00F53301"/>
    <w:rsid w:val="00F54199"/>
    <w:rsid w:val="00F54AF0"/>
    <w:rsid w:val="00F65456"/>
    <w:rsid w:val="00F6554D"/>
    <w:rsid w:val="00F7246C"/>
    <w:rsid w:val="00F7359D"/>
    <w:rsid w:val="00F74F67"/>
    <w:rsid w:val="00F764A2"/>
    <w:rsid w:val="00F809CA"/>
    <w:rsid w:val="00F825AC"/>
    <w:rsid w:val="00F95BC4"/>
    <w:rsid w:val="00F96B43"/>
    <w:rsid w:val="00FA0A37"/>
    <w:rsid w:val="00FA1A9D"/>
    <w:rsid w:val="00FA3AE9"/>
    <w:rsid w:val="00FA4C40"/>
    <w:rsid w:val="00FA7117"/>
    <w:rsid w:val="00FA76CA"/>
    <w:rsid w:val="00FA7E11"/>
    <w:rsid w:val="00FB0BDB"/>
    <w:rsid w:val="00FB27AA"/>
    <w:rsid w:val="00FB44FF"/>
    <w:rsid w:val="00FB5309"/>
    <w:rsid w:val="00FB640D"/>
    <w:rsid w:val="00FB6584"/>
    <w:rsid w:val="00FC168E"/>
    <w:rsid w:val="00FC28BE"/>
    <w:rsid w:val="00FC2B47"/>
    <w:rsid w:val="00FC7732"/>
    <w:rsid w:val="00FD0A4E"/>
    <w:rsid w:val="00FD1130"/>
    <w:rsid w:val="00FD489C"/>
    <w:rsid w:val="00FE1CEA"/>
    <w:rsid w:val="00FE2D18"/>
    <w:rsid w:val="00FE5A24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28615"/>
  <w15:chartTrackingRefBased/>
  <w15:docId w15:val="{6998EB03-FF71-42C5-A9A2-F478A00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5226A"/>
  </w:style>
  <w:style w:type="paragraph" w:styleId="a5">
    <w:name w:val="footer"/>
    <w:basedOn w:val="a"/>
    <w:link w:val="a6"/>
    <w:uiPriority w:val="99"/>
    <w:rsid w:val="00E5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26A"/>
  </w:style>
  <w:style w:type="paragraph" w:styleId="a7">
    <w:name w:val="List Paragraph"/>
    <w:basedOn w:val="a"/>
    <w:uiPriority w:val="34"/>
    <w:qFormat/>
    <w:rsid w:val="00364351"/>
    <w:pPr>
      <w:ind w:leftChars="200" w:left="480"/>
    </w:pPr>
    <w:rPr>
      <w:rFonts w:ascii="Calibri" w:hAnsi="Calibri" w:cs="新細明體"/>
    </w:rPr>
  </w:style>
  <w:style w:type="character" w:styleId="a8">
    <w:name w:val="Hyperlink"/>
    <w:rsid w:val="00314F37"/>
    <w:rPr>
      <w:color w:val="0563C1"/>
      <w:u w:val="single"/>
    </w:rPr>
  </w:style>
  <w:style w:type="character" w:customStyle="1" w:styleId="a9">
    <w:name w:val="未解析的提及項目"/>
    <w:uiPriority w:val="99"/>
    <w:semiHidden/>
    <w:unhideWhenUsed/>
    <w:rsid w:val="0031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8532@mail.pmc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8532@mail.pm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12" baseType="variant"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mailto:e8532@mail.pmc.org.tw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mailto:e8532@mail.pmc.org.tw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尚斌 謝</dc:creator>
  <cp:keywords/>
  <cp:lastModifiedBy>尚斌 謝</cp:lastModifiedBy>
  <cp:revision>9</cp:revision>
  <cp:lastPrinted>2019-11-21T02:06:00Z</cp:lastPrinted>
  <dcterms:created xsi:type="dcterms:W3CDTF">2023-10-24T05:20:00Z</dcterms:created>
  <dcterms:modified xsi:type="dcterms:W3CDTF">2023-10-24T05:24:00Z</dcterms:modified>
</cp:coreProperties>
</file>